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E63D9" w14:textId="7026F2F1" w:rsidR="007D1D6C" w:rsidRPr="007D1D6C" w:rsidRDefault="007D1D6C" w:rsidP="007D1D6C">
      <w:pPr>
        <w:keepLines/>
        <w:tabs>
          <w:tab w:val="left" w:pos="567"/>
        </w:tabs>
        <w:overflowPunct/>
        <w:autoSpaceDE/>
        <w:autoSpaceDN/>
        <w:snapToGrid w:val="0"/>
        <w:spacing w:after="0"/>
        <w:textAlignment w:val="auto"/>
        <w:rPr>
          <w:rFonts w:ascii="Arial" w:hAnsi="Arial" w:cs="Arial"/>
          <w:b/>
          <w:sz w:val="24"/>
          <w:szCs w:val="28"/>
        </w:rPr>
      </w:pPr>
      <w:r w:rsidRPr="007D1D6C">
        <w:rPr>
          <w:rFonts w:ascii="Arial" w:hAnsi="Arial" w:cs="Arial"/>
          <w:b/>
          <w:sz w:val="24"/>
          <w:szCs w:val="28"/>
        </w:rPr>
        <w:t>3GPP TSG RAN Meeting #107</w:t>
      </w:r>
      <w:r w:rsidRPr="007D1D6C">
        <w:rPr>
          <w:rFonts w:ascii="Arial" w:hAnsi="Arial" w:cs="Arial"/>
          <w:b/>
          <w:sz w:val="24"/>
          <w:szCs w:val="28"/>
        </w:rPr>
        <w:tab/>
      </w:r>
      <w:r w:rsidRPr="007D1D6C">
        <w:rPr>
          <w:rFonts w:ascii="Arial" w:hAnsi="Arial" w:cs="Arial"/>
          <w:b/>
          <w:sz w:val="24"/>
          <w:szCs w:val="28"/>
        </w:rPr>
        <w:tab/>
      </w:r>
      <w:r w:rsidRPr="007D1D6C">
        <w:rPr>
          <w:rFonts w:ascii="Arial" w:hAnsi="Arial" w:cs="Arial"/>
          <w:b/>
          <w:sz w:val="24"/>
          <w:szCs w:val="28"/>
        </w:rPr>
        <w:tab/>
      </w:r>
      <w:r w:rsidRPr="007D1D6C">
        <w:rPr>
          <w:rFonts w:ascii="Arial" w:hAnsi="Arial" w:cs="Arial"/>
          <w:b/>
          <w:sz w:val="24"/>
          <w:szCs w:val="28"/>
        </w:rPr>
        <w:tab/>
      </w:r>
      <w:r w:rsidRPr="007D1D6C">
        <w:rPr>
          <w:rFonts w:ascii="Arial" w:hAnsi="Arial" w:cs="Arial"/>
          <w:b/>
          <w:sz w:val="24"/>
          <w:szCs w:val="28"/>
        </w:rPr>
        <w:tab/>
      </w:r>
      <w:r w:rsidRPr="007D1D6C">
        <w:rPr>
          <w:rFonts w:ascii="Arial" w:hAnsi="Arial" w:cs="Arial" w:hint="eastAsia"/>
          <w:b/>
          <w:sz w:val="24"/>
          <w:szCs w:val="28"/>
        </w:rPr>
        <w:tab/>
      </w:r>
      <w:r w:rsidRPr="007D1D6C">
        <w:rPr>
          <w:rFonts w:ascii="Arial" w:hAnsi="Arial" w:cs="Arial"/>
          <w:b/>
          <w:sz w:val="24"/>
          <w:szCs w:val="28"/>
        </w:rPr>
        <w:tab/>
      </w:r>
      <w:r>
        <w:rPr>
          <w:rFonts w:ascii="Arial" w:hAnsi="Arial" w:cs="Arial"/>
          <w:b/>
          <w:sz w:val="24"/>
          <w:szCs w:val="28"/>
        </w:rPr>
        <w:tab/>
      </w:r>
      <w:r w:rsidRPr="007D1D6C">
        <w:rPr>
          <w:rFonts w:ascii="Arial" w:hAnsi="Arial" w:cs="Arial" w:hint="eastAsia"/>
          <w:b/>
          <w:sz w:val="24"/>
          <w:szCs w:val="28"/>
        </w:rPr>
        <w:tab/>
      </w:r>
      <w:r w:rsidRPr="007D1D6C">
        <w:rPr>
          <w:rFonts w:ascii="Arial" w:hAnsi="Arial" w:cs="Arial"/>
          <w:b/>
          <w:sz w:val="24"/>
          <w:szCs w:val="28"/>
        </w:rPr>
        <w:t>RP-25</w:t>
      </w:r>
      <w:r w:rsidR="00A3412E">
        <w:rPr>
          <w:rFonts w:ascii="Arial" w:hAnsi="Arial" w:cs="Arial"/>
          <w:b/>
          <w:sz w:val="24"/>
          <w:szCs w:val="28"/>
        </w:rPr>
        <w:t>0053</w:t>
      </w:r>
    </w:p>
    <w:p w14:paraId="38D9278B" w14:textId="0FE5B625" w:rsidR="006139CB" w:rsidRPr="007D1D6C" w:rsidRDefault="007D1D6C" w:rsidP="007D1D6C">
      <w:pPr>
        <w:tabs>
          <w:tab w:val="left" w:pos="567"/>
        </w:tabs>
        <w:rPr>
          <w:rFonts w:ascii="Arial" w:hAnsi="Arial" w:cs="Arial"/>
          <w:b/>
          <w:sz w:val="24"/>
          <w:szCs w:val="28"/>
        </w:rPr>
      </w:pPr>
      <w:r w:rsidRPr="007D1D6C">
        <w:rPr>
          <w:rFonts w:ascii="Arial" w:hAnsi="Arial" w:cs="Arial"/>
          <w:b/>
          <w:sz w:val="24"/>
          <w:szCs w:val="28"/>
        </w:rPr>
        <w:t>Incheon, Korea, March 12-14, 2025</w:t>
      </w:r>
    </w:p>
    <w:p w14:paraId="7A896588" w14:textId="77777777" w:rsidR="007D1D6C" w:rsidRPr="009008CC" w:rsidRDefault="007D1D6C" w:rsidP="007D1D6C">
      <w:pPr>
        <w:tabs>
          <w:tab w:val="left" w:pos="567"/>
        </w:tabs>
        <w:rPr>
          <w:rFonts w:ascii="Arial" w:hAnsi="Arial" w:cs="Arial"/>
          <w:b/>
          <w:sz w:val="14"/>
        </w:rPr>
      </w:pP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131EA05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13648A">
        <w:rPr>
          <w:rFonts w:ascii="Arial" w:hAnsi="Arial" w:cs="Arial"/>
          <w:lang w:eastAsia="ja-JP"/>
        </w:rPr>
        <w:t>3</w:t>
      </w:r>
      <w:r w:rsidR="00C21339" w:rsidRPr="00A3034E">
        <w:rPr>
          <w:rFonts w:ascii="Arial" w:hAnsi="Arial" w:cs="Arial" w:hint="eastAsia"/>
          <w:lang w:eastAsia="ja-JP"/>
        </w:rPr>
        <w:t>.</w:t>
      </w:r>
      <w:r w:rsidR="00A07834" w:rsidRPr="00A3034E">
        <w:rPr>
          <w:rFonts w:ascii="Arial" w:hAnsi="Arial" w:cs="Arial" w:hint="eastAsia"/>
          <w:lang w:eastAsia="ja-JP"/>
        </w:rPr>
        <w:t>1</w:t>
      </w:r>
      <w:r w:rsidR="0013648A">
        <w:rPr>
          <w:rFonts w:ascii="Arial" w:hAnsi="Arial" w:cs="Arial"/>
          <w:lang w:eastAsia="ja-JP"/>
        </w:rPr>
        <w:t>.</w:t>
      </w:r>
      <w:r w:rsidR="00A87B2E">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2FEAD9E1"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w:t>
            </w:r>
            <w:r w:rsidR="007C4A63">
              <w:rPr>
                <w:rFonts w:ascii="Arial" w:hAnsi="Arial" w:cs="Arial"/>
              </w:rPr>
              <w:t>Phase 5</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DB3510A" w:rsidR="0036248C" w:rsidRPr="0013648A" w:rsidRDefault="0013648A" w:rsidP="0013648A">
            <w:pPr>
              <w:tabs>
                <w:tab w:val="left" w:pos="567"/>
              </w:tabs>
              <w:spacing w:after="0"/>
              <w:rPr>
                <w:rFonts w:ascii="Arial" w:hAnsi="Arial" w:cs="Arial"/>
              </w:rPr>
            </w:pPr>
            <w:r w:rsidRPr="0013648A">
              <w:rPr>
                <w:rFonts w:ascii="Arial" w:hAnsi="Arial" w:cs="Arial"/>
              </w:rPr>
              <w:t>NR_MIMO_</w:t>
            </w:r>
            <w:r w:rsidR="007C4A63">
              <w:rPr>
                <w:rFonts w:ascii="Arial" w:hAnsi="Arial" w:cs="Arial"/>
              </w:rPr>
              <w:t>Ph5</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2ACA73E3" w:rsidR="0036248C" w:rsidRPr="008836AC" w:rsidRDefault="00CE18E0" w:rsidP="008836AC">
            <w:pPr>
              <w:tabs>
                <w:tab w:val="left" w:pos="567"/>
              </w:tabs>
              <w:spacing w:after="0"/>
              <w:rPr>
                <w:rFonts w:ascii="Arial" w:hAnsi="Arial" w:cs="Arial"/>
                <w:lang w:eastAsia="ja-JP"/>
              </w:rPr>
            </w:pPr>
            <w:r w:rsidRPr="00CE18E0">
              <w:rPr>
                <w:rFonts w:ascii="Arial" w:hAnsi="Arial" w:cs="Arial"/>
                <w:lang w:eastAsia="ja-JP"/>
              </w:rPr>
              <w:t>1020089</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2E13F735"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w:t>
            </w:r>
            <w:r w:rsidR="00F72894">
              <w:rPr>
                <w:rFonts w:ascii="Arial" w:hAnsi="Arial" w:cs="Arial"/>
                <w:lang w:eastAsia="ja-JP"/>
              </w:rPr>
              <w:t>2</w:t>
            </w:r>
            <w:r w:rsidR="007C4A63">
              <w:rPr>
                <w:rFonts w:ascii="Arial" w:hAnsi="Arial" w:cs="Arial"/>
                <w:lang w:eastAsia="ja-JP"/>
              </w:rPr>
              <w:t>4</w:t>
            </w:r>
            <w:r w:rsidR="00BF2795">
              <w:rPr>
                <w:rFonts w:ascii="Arial" w:hAnsi="Arial" w:cs="Arial"/>
                <w:lang w:eastAsia="ja-JP"/>
              </w:rPr>
              <w:t>2394</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E01A1B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7C4A63">
              <w:rPr>
                <w:rFonts w:ascii="Arial" w:hAnsi="Arial" w:cs="Arial"/>
              </w:rPr>
              <w:t>09</w:t>
            </w:r>
            <w:r w:rsidR="009F01A2">
              <w:rPr>
                <w:rFonts w:ascii="Arial" w:hAnsi="Arial" w:cs="Arial"/>
              </w:rPr>
              <w:t>/202</w:t>
            </w:r>
            <w:r w:rsidR="007C4A63">
              <w:rPr>
                <w:rFonts w:ascii="Arial" w:hAnsi="Arial" w:cs="Arial"/>
              </w:rPr>
              <w:t>5</w:t>
            </w:r>
          </w:p>
        </w:tc>
        <w:tc>
          <w:tcPr>
            <w:tcW w:w="2268" w:type="dxa"/>
          </w:tcPr>
          <w:p w14:paraId="0B423A70" w14:textId="4B2E9D87"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w:t>
            </w:r>
            <w:r w:rsidR="007C4A63">
              <w:rPr>
                <w:rFonts w:ascii="Arial" w:hAnsi="Arial" w:cs="Arial"/>
              </w:rPr>
              <w:t>3</w:t>
            </w:r>
            <w:r w:rsidR="009F01A2">
              <w:rPr>
                <w:rFonts w:ascii="Arial" w:hAnsi="Arial" w:cs="Arial"/>
              </w:rPr>
              <w:t>/202</w:t>
            </w:r>
            <w:r w:rsidR="007C4A63">
              <w:rPr>
                <w:rFonts w:ascii="Arial" w:hAnsi="Arial" w:cs="Arial"/>
              </w:rPr>
              <w:t>6</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22009AB6" w:rsidR="00871653" w:rsidRPr="008836AC" w:rsidRDefault="00A3412E" w:rsidP="008836AC">
            <w:pPr>
              <w:tabs>
                <w:tab w:val="left" w:pos="567"/>
              </w:tabs>
              <w:spacing w:after="0"/>
              <w:rPr>
                <w:rFonts w:ascii="Arial" w:hAnsi="Arial" w:cs="Arial"/>
                <w:lang w:eastAsia="ja-JP"/>
              </w:rPr>
            </w:pPr>
            <w:r>
              <w:rPr>
                <w:rFonts w:ascii="Arial" w:hAnsi="Arial" w:cs="Arial"/>
                <w:color w:val="00B050"/>
              </w:rPr>
              <w:t>8</w:t>
            </w:r>
            <w:r w:rsidR="00507D07">
              <w:rPr>
                <w:rFonts w:ascii="Arial" w:hAnsi="Arial" w:cs="Arial"/>
                <w:color w:val="00B050"/>
              </w:rPr>
              <w:t>0</w:t>
            </w:r>
            <w:r w:rsidR="008B7BAE" w:rsidRPr="00BB6311">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1650C4F5" w:rsidR="00871653" w:rsidRPr="008836AC" w:rsidRDefault="00E66FD4"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5C509E">
        <w:tc>
          <w:tcPr>
            <w:tcW w:w="1414" w:type="dxa"/>
            <w:vMerge w:val="restart"/>
            <w:vAlign w:val="center"/>
          </w:tcPr>
          <w:p w14:paraId="25FAF1A0" w14:textId="634B0C87" w:rsidR="006C4E32" w:rsidRPr="008836AC" w:rsidRDefault="006C4E32" w:rsidP="001A248F">
            <w:pPr>
              <w:tabs>
                <w:tab w:val="left" w:pos="567"/>
              </w:tabs>
              <w:rPr>
                <w:rFonts w:ascii="Arial" w:hAnsi="Arial" w:cs="Arial"/>
                <w:b/>
              </w:rPr>
            </w:pPr>
            <w:r w:rsidRPr="008836AC">
              <w:rPr>
                <w:rFonts w:ascii="Arial" w:hAnsi="Arial" w:cs="Arial"/>
                <w:b/>
              </w:rPr>
              <w:t>Rapporteur</w:t>
            </w:r>
            <w:r w:rsidR="005C509E">
              <w:rPr>
                <w:rFonts w:ascii="Arial" w:hAnsi="Arial" w:cs="Arial"/>
                <w:b/>
              </w:rPr>
              <w:t xml:space="preserve"> (primary)</w:t>
            </w:r>
          </w:p>
        </w:tc>
        <w:tc>
          <w:tcPr>
            <w:tcW w:w="1263" w:type="dxa"/>
          </w:tcPr>
          <w:p w14:paraId="27144458" w14:textId="1670D0B1" w:rsidR="006C4E32" w:rsidRPr="008836AC" w:rsidRDefault="006C4E32" w:rsidP="005C509E">
            <w:pPr>
              <w:tabs>
                <w:tab w:val="left" w:pos="567"/>
              </w:tabs>
              <w:spacing w:after="0"/>
              <w:rPr>
                <w:rFonts w:ascii="Arial" w:hAnsi="Arial" w:cs="Arial"/>
                <w:b/>
              </w:rPr>
            </w:pPr>
            <w:r w:rsidRPr="008836AC">
              <w:rPr>
                <w:rFonts w:ascii="Arial" w:hAnsi="Arial" w:cs="Arial"/>
                <w:b/>
              </w:rPr>
              <w:t>Name</w:t>
            </w:r>
          </w:p>
        </w:tc>
        <w:tc>
          <w:tcPr>
            <w:tcW w:w="740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5C509E">
        <w:tc>
          <w:tcPr>
            <w:tcW w:w="1414" w:type="dxa"/>
            <w:vMerge/>
          </w:tcPr>
          <w:p w14:paraId="19096AF8" w14:textId="77777777" w:rsidR="006C4E32" w:rsidRPr="008836AC" w:rsidRDefault="006C4E32" w:rsidP="001A248F">
            <w:pPr>
              <w:tabs>
                <w:tab w:val="left" w:pos="567"/>
              </w:tabs>
              <w:rPr>
                <w:rFonts w:ascii="Arial" w:hAnsi="Arial" w:cs="Arial"/>
                <w:b/>
              </w:rPr>
            </w:pPr>
          </w:p>
        </w:tc>
        <w:tc>
          <w:tcPr>
            <w:tcW w:w="1263"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0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5C509E">
        <w:tc>
          <w:tcPr>
            <w:tcW w:w="1414" w:type="dxa"/>
            <w:vMerge/>
          </w:tcPr>
          <w:p w14:paraId="61A4520A" w14:textId="77777777" w:rsidR="006C4E32" w:rsidRPr="008836AC" w:rsidRDefault="006C4E32" w:rsidP="001A248F">
            <w:pPr>
              <w:tabs>
                <w:tab w:val="left" w:pos="567"/>
              </w:tabs>
              <w:rPr>
                <w:rFonts w:ascii="Arial" w:hAnsi="Arial" w:cs="Arial"/>
                <w:b/>
              </w:rPr>
            </w:pPr>
          </w:p>
        </w:tc>
        <w:tc>
          <w:tcPr>
            <w:tcW w:w="1263"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0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1170344D" w:rsidR="005C509E" w:rsidRPr="005C509E" w:rsidRDefault="00E93EE0" w:rsidP="005C509E">
            <w:pPr>
              <w:tabs>
                <w:tab w:val="left" w:pos="567"/>
              </w:tabs>
              <w:spacing w:after="0"/>
              <w:rPr>
                <w:rFonts w:ascii="Arial" w:hAnsi="Arial" w:cs="Arial"/>
              </w:rPr>
            </w:pPr>
            <w:r w:rsidRPr="00E93EE0">
              <w:rPr>
                <w:rFonts w:ascii="Arial" w:hAnsi="Arial" w:cs="Arial"/>
              </w:rPr>
              <w:t>Darcy Tsai</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730C8427" w:rsidR="005C509E" w:rsidRPr="005C509E" w:rsidRDefault="00E93EE0" w:rsidP="005C509E">
            <w:pPr>
              <w:tabs>
                <w:tab w:val="left" w:pos="567"/>
              </w:tabs>
              <w:spacing w:after="0"/>
              <w:rPr>
                <w:rFonts w:ascii="Arial" w:hAnsi="Arial" w:cs="Arial"/>
              </w:rPr>
            </w:pPr>
            <w:r>
              <w:rPr>
                <w:rFonts w:ascii="Arial" w:hAnsi="Arial" w:cs="Arial"/>
              </w:rPr>
              <w:t>MediaTek</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1C1D2E28" w:rsidR="005C509E" w:rsidRPr="005C509E" w:rsidRDefault="00E93EE0" w:rsidP="005C509E">
            <w:pPr>
              <w:tabs>
                <w:tab w:val="left" w:pos="567"/>
              </w:tabs>
              <w:spacing w:after="0"/>
              <w:rPr>
                <w:rFonts w:ascii="Arial" w:hAnsi="Arial" w:cs="Arial"/>
              </w:rPr>
            </w:pPr>
            <w:r w:rsidRPr="00E93EE0">
              <w:rPr>
                <w:rFonts w:ascii="Arial" w:hAnsi="Arial" w:cs="Arial"/>
              </w:rPr>
              <w:t>darcy.tsai@mediatek.com</w:t>
            </w:r>
          </w:p>
        </w:tc>
      </w:tr>
      <w:tr w:rsidR="005C509E" w:rsidRPr="008836AC" w14:paraId="1F7506EE" w14:textId="77777777" w:rsidTr="005C509E">
        <w:trPr>
          <w:trHeight w:val="96"/>
        </w:trPr>
        <w:tc>
          <w:tcPr>
            <w:tcW w:w="1414" w:type="dxa"/>
            <w:vMerge w:val="restart"/>
          </w:tcPr>
          <w:p w14:paraId="0C2CF4EE" w14:textId="0C5C9722"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33BD0DDA" w14:textId="49416A28"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76C9314B" w14:textId="4105559B" w:rsidR="005C509E" w:rsidRPr="005C509E" w:rsidRDefault="00E93EE0" w:rsidP="005C509E">
            <w:pPr>
              <w:tabs>
                <w:tab w:val="left" w:pos="567"/>
              </w:tabs>
              <w:spacing w:after="0"/>
              <w:rPr>
                <w:rFonts w:ascii="Arial" w:hAnsi="Arial" w:cs="Arial"/>
              </w:rPr>
            </w:pPr>
            <w:r w:rsidRPr="00E93EE0">
              <w:rPr>
                <w:rFonts w:ascii="Arial" w:hAnsi="Arial" w:cs="Arial"/>
              </w:rPr>
              <w:t>Chai Li</w:t>
            </w:r>
          </w:p>
        </w:tc>
      </w:tr>
      <w:tr w:rsidR="005C509E" w:rsidRPr="008836AC" w14:paraId="2CEB9739" w14:textId="77777777" w:rsidTr="005C509E">
        <w:trPr>
          <w:trHeight w:val="94"/>
        </w:trPr>
        <w:tc>
          <w:tcPr>
            <w:tcW w:w="1414" w:type="dxa"/>
            <w:vMerge/>
          </w:tcPr>
          <w:p w14:paraId="13AC9DDD" w14:textId="77777777" w:rsidR="005C509E" w:rsidRPr="008836AC" w:rsidRDefault="005C509E" w:rsidP="005C509E">
            <w:pPr>
              <w:tabs>
                <w:tab w:val="left" w:pos="567"/>
              </w:tabs>
              <w:rPr>
                <w:rFonts w:ascii="Arial" w:hAnsi="Arial" w:cs="Arial"/>
                <w:b/>
              </w:rPr>
            </w:pPr>
          </w:p>
        </w:tc>
        <w:tc>
          <w:tcPr>
            <w:tcW w:w="1263" w:type="dxa"/>
          </w:tcPr>
          <w:p w14:paraId="6030E9AC" w14:textId="6D92502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4F8142C6" w14:textId="0F759262" w:rsidR="005C509E" w:rsidRPr="005C509E" w:rsidRDefault="00E93EE0" w:rsidP="005C509E">
            <w:pPr>
              <w:tabs>
                <w:tab w:val="left" w:pos="567"/>
              </w:tabs>
              <w:spacing w:after="0"/>
              <w:rPr>
                <w:rFonts w:ascii="Arial" w:hAnsi="Arial" w:cs="Arial"/>
              </w:rPr>
            </w:pPr>
            <w:r>
              <w:rPr>
                <w:rFonts w:ascii="Arial" w:hAnsi="Arial" w:cs="Arial"/>
              </w:rPr>
              <w:t>China Mobile</w:t>
            </w:r>
          </w:p>
        </w:tc>
      </w:tr>
      <w:tr w:rsidR="005C509E" w:rsidRPr="008836AC" w14:paraId="7AC73419" w14:textId="77777777" w:rsidTr="005C509E">
        <w:trPr>
          <w:trHeight w:val="94"/>
        </w:trPr>
        <w:tc>
          <w:tcPr>
            <w:tcW w:w="1414" w:type="dxa"/>
            <w:vMerge/>
          </w:tcPr>
          <w:p w14:paraId="651531C2" w14:textId="77777777" w:rsidR="005C509E" w:rsidRPr="008836AC" w:rsidRDefault="005C509E" w:rsidP="005C509E">
            <w:pPr>
              <w:tabs>
                <w:tab w:val="left" w:pos="567"/>
              </w:tabs>
              <w:rPr>
                <w:rFonts w:ascii="Arial" w:hAnsi="Arial" w:cs="Arial"/>
                <w:b/>
              </w:rPr>
            </w:pPr>
          </w:p>
        </w:tc>
        <w:tc>
          <w:tcPr>
            <w:tcW w:w="1263" w:type="dxa"/>
          </w:tcPr>
          <w:p w14:paraId="7922C753" w14:textId="211AD1C6"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4645B1EA" w14:textId="59E56185" w:rsidR="005C509E" w:rsidRPr="005C509E" w:rsidRDefault="00E93EE0" w:rsidP="005C509E">
            <w:pPr>
              <w:tabs>
                <w:tab w:val="left" w:pos="567"/>
              </w:tabs>
              <w:spacing w:after="0"/>
              <w:rPr>
                <w:rFonts w:ascii="Arial" w:hAnsi="Arial" w:cs="Arial"/>
              </w:rPr>
            </w:pPr>
            <w:r w:rsidRPr="00E93EE0">
              <w:rPr>
                <w:rFonts w:ascii="Arial" w:hAnsi="Arial" w:cs="Arial"/>
              </w:rPr>
              <w:t>chaili@chinamobile.com</w:t>
            </w:r>
          </w:p>
        </w:tc>
      </w:tr>
    </w:tbl>
    <w:p w14:paraId="25AEE4DB" w14:textId="0EB06999" w:rsidR="006C4E32" w:rsidRDefault="006C4E32" w:rsidP="000D17BC">
      <w:pPr>
        <w:pBdr>
          <w:bottom w:val="single" w:sz="4" w:space="1" w:color="auto"/>
        </w:pBdr>
        <w:spacing w:after="0"/>
        <w:rPr>
          <w:rFonts w:ascii="Arial" w:hAnsi="Arial" w:cs="Arial"/>
        </w:rPr>
      </w:pPr>
    </w:p>
    <w:p w14:paraId="20CFBAF8" w14:textId="77777777" w:rsidR="005C509E" w:rsidRDefault="005C509E"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28178798" w14:textId="286AEA09"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00CE78D2">
        <w:rPr>
          <w:b/>
          <w:sz w:val="22"/>
          <w:u w:val="single"/>
          <w:lang w:eastAsia="ja-JP"/>
        </w:rPr>
        <w:t>RAN1#1</w:t>
      </w:r>
      <w:r w:rsidR="00A3412E">
        <w:rPr>
          <w:b/>
          <w:sz w:val="22"/>
          <w:u w:val="single"/>
          <w:lang w:eastAsia="ja-JP"/>
        </w:rPr>
        <w:t>20</w:t>
      </w:r>
      <w:r w:rsidRPr="00BC096C">
        <w:rPr>
          <w:b/>
          <w:sz w:val="22"/>
          <w:lang w:eastAsia="ja-JP"/>
        </w:rPr>
        <w:t xml:space="preserve">, the following agreements were made. </w:t>
      </w:r>
    </w:p>
    <w:p w14:paraId="16EE0D10" w14:textId="541628A2" w:rsidR="0087530E" w:rsidRDefault="0087530E" w:rsidP="000661F9">
      <w:pPr>
        <w:overflowPunct/>
        <w:autoSpaceDE/>
        <w:autoSpaceDN/>
        <w:adjustRightInd/>
        <w:spacing w:after="0"/>
        <w:textAlignment w:val="auto"/>
        <w:rPr>
          <w:b/>
          <w:lang w:eastAsia="ja-JP"/>
        </w:rPr>
      </w:pPr>
    </w:p>
    <w:p w14:paraId="7121B0A1" w14:textId="1DF52939" w:rsidR="0087530E" w:rsidRDefault="00B41DF4" w:rsidP="000661F9">
      <w:pPr>
        <w:overflowPunct/>
        <w:autoSpaceDE/>
        <w:autoSpaceDN/>
        <w:adjustRightInd/>
        <w:spacing w:after="0"/>
        <w:textAlignment w:val="auto"/>
        <w:rPr>
          <w:rFonts w:ascii="Times" w:eastAsia="Batang" w:hAnsi="Times"/>
          <w:sz w:val="22"/>
          <w:szCs w:val="24"/>
          <w:u w:val="single"/>
          <w:lang w:eastAsia="x-none"/>
        </w:rPr>
      </w:pPr>
      <w:r>
        <w:rPr>
          <w:rFonts w:ascii="Times" w:eastAsia="Batang" w:hAnsi="Times"/>
          <w:sz w:val="22"/>
          <w:szCs w:val="24"/>
          <w:u w:val="single"/>
          <w:lang w:eastAsia="x-none"/>
        </w:rPr>
        <w:t>UE-initiated</w:t>
      </w:r>
      <w:r w:rsidR="007D7358">
        <w:rPr>
          <w:rFonts w:ascii="Times" w:eastAsia="Batang" w:hAnsi="Times"/>
          <w:sz w:val="22"/>
          <w:szCs w:val="24"/>
          <w:u w:val="single"/>
          <w:lang w:eastAsia="x-none"/>
        </w:rPr>
        <w:t>/event-driven</w:t>
      </w:r>
      <w:r>
        <w:rPr>
          <w:rFonts w:ascii="Times" w:eastAsia="Batang" w:hAnsi="Times"/>
          <w:sz w:val="22"/>
          <w:szCs w:val="24"/>
          <w:u w:val="single"/>
          <w:lang w:eastAsia="x-none"/>
        </w:rPr>
        <w:t xml:space="preserve"> beam </w:t>
      </w:r>
      <w:r w:rsidR="007D7358">
        <w:rPr>
          <w:rFonts w:ascii="Times" w:eastAsia="Batang" w:hAnsi="Times"/>
          <w:sz w:val="22"/>
          <w:szCs w:val="24"/>
          <w:u w:val="single"/>
          <w:lang w:eastAsia="x-none"/>
        </w:rPr>
        <w:t>management</w:t>
      </w:r>
    </w:p>
    <w:p w14:paraId="30840AC2" w14:textId="77777777" w:rsidR="0038174B" w:rsidRDefault="0038174B" w:rsidP="0038174B">
      <w:pPr>
        <w:overflowPunct/>
        <w:autoSpaceDE/>
        <w:autoSpaceDN/>
        <w:snapToGrid w:val="0"/>
        <w:spacing w:after="0"/>
        <w:textAlignment w:val="auto"/>
        <w:rPr>
          <w:rFonts w:ascii="Times" w:eastAsia="Batang" w:hAnsi="Times"/>
          <w:b/>
          <w:bCs/>
          <w:highlight w:val="green"/>
          <w:lang w:eastAsia="zh-CN"/>
        </w:rPr>
      </w:pPr>
    </w:p>
    <w:p w14:paraId="20116211" w14:textId="77777777" w:rsidR="00A3412E" w:rsidRPr="00A3412E" w:rsidRDefault="00A3412E" w:rsidP="00A3412E">
      <w:pPr>
        <w:overflowPunct/>
        <w:autoSpaceDE/>
        <w:autoSpaceDN/>
        <w:adjustRightInd/>
        <w:spacing w:after="0"/>
        <w:textAlignment w:val="auto"/>
        <w:rPr>
          <w:rFonts w:ascii="Times" w:eastAsia="Batang" w:hAnsi="Times"/>
          <w:b/>
          <w:bCs/>
          <w:lang w:val="en-US"/>
        </w:rPr>
      </w:pPr>
      <w:r w:rsidRPr="00A3412E">
        <w:rPr>
          <w:rFonts w:ascii="Times" w:eastAsia="Batang" w:hAnsi="Times"/>
          <w:b/>
          <w:bCs/>
          <w:highlight w:val="green"/>
          <w:lang w:val="en-US"/>
        </w:rPr>
        <w:t>Agreement</w:t>
      </w:r>
    </w:p>
    <w:p w14:paraId="55EBE4AA" w14:textId="77777777" w:rsidR="00A3412E" w:rsidRPr="00A3412E" w:rsidRDefault="00A3412E" w:rsidP="00A3412E">
      <w:pPr>
        <w:overflowPunct/>
        <w:autoSpaceDE/>
        <w:autoSpaceDN/>
        <w:adjustRightInd/>
        <w:snapToGrid w:val="0"/>
        <w:spacing w:after="0"/>
        <w:jc w:val="both"/>
        <w:textAlignment w:val="auto"/>
        <w:rPr>
          <w:rFonts w:ascii="Times" w:eastAsia="SimSun" w:hAnsi="Times"/>
        </w:rPr>
      </w:pPr>
      <w:r w:rsidRPr="00A3412E">
        <w:rPr>
          <w:rFonts w:ascii="Times" w:eastAsia="SimSun" w:hAnsi="Times"/>
        </w:rPr>
        <w:t xml:space="preserve">On cross-CC beam report transmission procedure for UE-initiated/event-driven beam reporting, regarding Event-2, the following working assumption is confirmed with the following </w:t>
      </w:r>
      <w:r w:rsidRPr="00A3412E">
        <w:rPr>
          <w:rFonts w:ascii="Times" w:eastAsia="SimSun" w:hAnsi="Times"/>
          <w:color w:val="FF0000"/>
        </w:rPr>
        <w:t>modification</w:t>
      </w:r>
      <w:r w:rsidRPr="00A3412E">
        <w:rPr>
          <w:rFonts w:ascii="Times" w:eastAsia="SimSun" w:hAnsi="Times"/>
        </w:rPr>
        <w:t>.</w:t>
      </w:r>
    </w:p>
    <w:p w14:paraId="55B03A54" w14:textId="77777777" w:rsidR="00A3412E" w:rsidRPr="00A3412E" w:rsidRDefault="00A3412E" w:rsidP="00A3412E">
      <w:pPr>
        <w:widowControl w:val="0"/>
        <w:numPr>
          <w:ilvl w:val="0"/>
          <w:numId w:val="12"/>
        </w:numPr>
        <w:shd w:val="clear" w:color="auto" w:fill="FFFFFF"/>
        <w:tabs>
          <w:tab w:val="left" w:pos="720"/>
        </w:tabs>
        <w:overflowPunct/>
        <w:autoSpaceDE/>
        <w:autoSpaceDN/>
        <w:adjustRightInd/>
        <w:snapToGrid w:val="0"/>
        <w:spacing w:after="0"/>
        <w:jc w:val="both"/>
        <w:textAlignment w:val="auto"/>
        <w:rPr>
          <w:rFonts w:ascii="Times" w:eastAsia="Batang" w:hAnsi="Times"/>
          <w:lang w:eastAsia="x-none"/>
        </w:rPr>
      </w:pPr>
      <w:r w:rsidRPr="00A3412E">
        <w:rPr>
          <w:rFonts w:ascii="Times" w:eastAsia="Batang" w:hAnsi="Times"/>
          <w:color w:val="000000"/>
          <w:lang w:eastAsia="x-none"/>
        </w:rPr>
        <w:t xml:space="preserve">The first PUCCH and the second PUSCH associated </w:t>
      </w:r>
      <w:r w:rsidRPr="00A3412E">
        <w:rPr>
          <w:rFonts w:ascii="Times" w:eastAsia="Batang" w:hAnsi="Times"/>
          <w:lang w:eastAsia="x-none"/>
        </w:rPr>
        <w:t>for UE-initiated/event-driven beam reporting</w:t>
      </w:r>
      <w:r w:rsidRPr="00A3412E">
        <w:rPr>
          <w:rFonts w:ascii="Times" w:eastAsia="Batang" w:hAnsi="Times"/>
          <w:color w:val="000000"/>
          <w:lang w:eastAsia="x-none"/>
        </w:rPr>
        <w:t xml:space="preserve"> are from different PUCCH groups</w:t>
      </w:r>
    </w:p>
    <w:p w14:paraId="64BA89EC" w14:textId="77777777" w:rsidR="00A3412E" w:rsidRPr="00A3412E" w:rsidRDefault="00A3412E" w:rsidP="00A3412E">
      <w:pPr>
        <w:widowControl w:val="0"/>
        <w:numPr>
          <w:ilvl w:val="1"/>
          <w:numId w:val="12"/>
        </w:numPr>
        <w:shd w:val="clear" w:color="auto" w:fill="FFFFFF"/>
        <w:tabs>
          <w:tab w:val="left" w:pos="720"/>
        </w:tabs>
        <w:overflowPunct/>
        <w:autoSpaceDE/>
        <w:autoSpaceDN/>
        <w:adjustRightInd/>
        <w:snapToGrid w:val="0"/>
        <w:spacing w:after="0"/>
        <w:jc w:val="both"/>
        <w:textAlignment w:val="auto"/>
        <w:rPr>
          <w:rFonts w:ascii="Times" w:eastAsia="Batang" w:hAnsi="Times"/>
          <w:lang w:eastAsia="x-none"/>
        </w:rPr>
      </w:pPr>
      <w:r w:rsidRPr="00A3412E">
        <w:rPr>
          <w:rFonts w:ascii="Times" w:eastAsia="Batang" w:hAnsi="Times"/>
          <w:lang w:eastAsia="x-none"/>
        </w:rPr>
        <w:t>Subject to separate UE capability</w:t>
      </w:r>
    </w:p>
    <w:p w14:paraId="634A01AB" w14:textId="77777777" w:rsidR="00A3412E" w:rsidRPr="00A3412E" w:rsidRDefault="00A3412E" w:rsidP="00A3412E">
      <w:pPr>
        <w:widowControl w:val="0"/>
        <w:numPr>
          <w:ilvl w:val="0"/>
          <w:numId w:val="12"/>
        </w:numPr>
        <w:shd w:val="clear" w:color="auto" w:fill="FFFFFF"/>
        <w:tabs>
          <w:tab w:val="left" w:pos="720"/>
        </w:tabs>
        <w:overflowPunct/>
        <w:autoSpaceDE/>
        <w:autoSpaceDN/>
        <w:adjustRightInd/>
        <w:snapToGrid w:val="0"/>
        <w:spacing w:after="0"/>
        <w:jc w:val="both"/>
        <w:textAlignment w:val="auto"/>
        <w:rPr>
          <w:rFonts w:ascii="Times" w:eastAsia="Batang" w:hAnsi="Times"/>
          <w:color w:val="FF0000"/>
          <w:lang w:eastAsia="x-none"/>
        </w:rPr>
      </w:pPr>
      <w:r w:rsidRPr="00A3412E">
        <w:rPr>
          <w:rFonts w:ascii="Times" w:eastAsia="Batang" w:hAnsi="Times"/>
          <w:color w:val="FF0000"/>
          <w:lang w:eastAsia="x-none"/>
        </w:rPr>
        <w:t>Note</w:t>
      </w:r>
      <w:r w:rsidRPr="00A3412E">
        <w:rPr>
          <w:rFonts w:ascii="Times" w:eastAsia="Batang" w:hAnsi="Times" w:hint="eastAsia"/>
          <w:color w:val="FF0000"/>
          <w:lang w:eastAsia="zh-CN"/>
        </w:rPr>
        <w:t>:</w:t>
      </w:r>
      <w:r w:rsidRPr="00A3412E">
        <w:rPr>
          <w:rFonts w:ascii="Times" w:eastAsia="Batang" w:hAnsi="Times"/>
          <w:color w:val="FF0000"/>
          <w:lang w:eastAsia="zh-CN"/>
        </w:rPr>
        <w:t xml:space="preserve"> From RAN1 perspective, the above does NOT introduce any spec impact except for UE capability </w:t>
      </w:r>
      <w:proofErr w:type="spellStart"/>
      <w:r w:rsidRPr="00A3412E">
        <w:rPr>
          <w:rFonts w:ascii="Times" w:eastAsia="Batang" w:hAnsi="Times"/>
          <w:color w:val="FF0000"/>
          <w:lang w:eastAsia="zh-CN"/>
        </w:rPr>
        <w:t>signaling</w:t>
      </w:r>
      <w:proofErr w:type="spellEnd"/>
    </w:p>
    <w:p w14:paraId="292EDC48" w14:textId="77777777" w:rsidR="00A3412E" w:rsidRPr="00A3412E" w:rsidRDefault="00A3412E" w:rsidP="00A3412E">
      <w:pPr>
        <w:overflowPunct/>
        <w:autoSpaceDE/>
        <w:autoSpaceDN/>
        <w:adjustRightInd/>
        <w:spacing w:after="0"/>
        <w:textAlignment w:val="auto"/>
        <w:rPr>
          <w:rFonts w:ascii="Times" w:eastAsia="Batang" w:hAnsi="Times"/>
        </w:rPr>
      </w:pPr>
    </w:p>
    <w:p w14:paraId="05C583DC" w14:textId="77777777" w:rsidR="00A3412E" w:rsidRPr="00A3412E" w:rsidRDefault="00A3412E" w:rsidP="00A3412E">
      <w:pPr>
        <w:overflowPunct/>
        <w:autoSpaceDE/>
        <w:autoSpaceDN/>
        <w:adjustRightInd/>
        <w:spacing w:after="0"/>
        <w:textAlignment w:val="auto"/>
        <w:rPr>
          <w:rFonts w:ascii="Times" w:eastAsia="Batang" w:hAnsi="Times"/>
          <w:b/>
          <w:bCs/>
          <w:lang w:val="en-US"/>
        </w:rPr>
      </w:pPr>
      <w:r w:rsidRPr="00A3412E">
        <w:rPr>
          <w:rFonts w:ascii="Times" w:eastAsia="Batang" w:hAnsi="Times"/>
          <w:b/>
          <w:bCs/>
          <w:highlight w:val="green"/>
          <w:lang w:val="en-US"/>
        </w:rPr>
        <w:t>Agreement</w:t>
      </w:r>
    </w:p>
    <w:p w14:paraId="05605043" w14:textId="77777777" w:rsidR="00A3412E" w:rsidRPr="00A3412E" w:rsidRDefault="00A3412E" w:rsidP="00A3412E">
      <w:pPr>
        <w:shd w:val="clear" w:color="auto" w:fill="FFFFFF"/>
        <w:overflowPunct/>
        <w:autoSpaceDE/>
        <w:autoSpaceDN/>
        <w:adjustRightInd/>
        <w:snapToGrid w:val="0"/>
        <w:spacing w:after="0"/>
        <w:textAlignment w:val="auto"/>
        <w:rPr>
          <w:rFonts w:ascii="Times" w:eastAsia="SimSun" w:hAnsi="Times"/>
          <w:color w:val="000000"/>
        </w:rPr>
      </w:pPr>
      <w:r w:rsidRPr="00A3412E">
        <w:rPr>
          <w:rFonts w:ascii="Times" w:eastAsia="SimSun" w:hAnsi="Times"/>
          <w:color w:val="000000"/>
        </w:rPr>
        <w:t>On cross-CC beam report measurement for UE-initiated/event-driven beam reporting, regarding Event-2, the following is supported</w:t>
      </w:r>
    </w:p>
    <w:p w14:paraId="5AF3DCCD" w14:textId="77777777" w:rsidR="00A3412E" w:rsidRPr="00A3412E" w:rsidRDefault="00A3412E" w:rsidP="00A3412E">
      <w:pPr>
        <w:widowControl w:val="0"/>
        <w:numPr>
          <w:ilvl w:val="0"/>
          <w:numId w:val="12"/>
        </w:numPr>
        <w:shd w:val="clear" w:color="auto" w:fill="FFFFFF"/>
        <w:tabs>
          <w:tab w:val="left" w:pos="720"/>
        </w:tabs>
        <w:overflowPunct/>
        <w:autoSpaceDE/>
        <w:autoSpaceDN/>
        <w:adjustRightInd/>
        <w:snapToGrid w:val="0"/>
        <w:spacing w:after="0"/>
        <w:jc w:val="both"/>
        <w:textAlignment w:val="auto"/>
        <w:rPr>
          <w:rFonts w:ascii="Times" w:eastAsia="SimSun" w:hAnsi="Times"/>
          <w:lang w:eastAsia="x-none"/>
        </w:rPr>
      </w:pPr>
      <w:r w:rsidRPr="00A3412E">
        <w:rPr>
          <w:rFonts w:ascii="Times" w:eastAsia="SimSun" w:hAnsi="Times"/>
          <w:color w:val="000000"/>
          <w:lang w:eastAsia="x-none"/>
        </w:rPr>
        <w:t xml:space="preserve">The </w:t>
      </w:r>
      <w:r w:rsidRPr="00A3412E">
        <w:rPr>
          <w:rFonts w:ascii="Times" w:eastAsia="SimSun" w:hAnsi="Times"/>
          <w:lang w:eastAsia="x-none"/>
        </w:rPr>
        <w:t>current beam RS and new beam RS(s) are in the same CC</w:t>
      </w:r>
    </w:p>
    <w:p w14:paraId="586A82BB" w14:textId="77777777" w:rsidR="00A3412E" w:rsidRPr="00A3412E" w:rsidRDefault="00A3412E" w:rsidP="00A3412E">
      <w:pPr>
        <w:widowControl w:val="0"/>
        <w:numPr>
          <w:ilvl w:val="1"/>
          <w:numId w:val="12"/>
        </w:numPr>
        <w:shd w:val="clear" w:color="auto" w:fill="FFFFFF"/>
        <w:tabs>
          <w:tab w:val="left" w:pos="720"/>
        </w:tabs>
        <w:overflowPunct/>
        <w:autoSpaceDE/>
        <w:autoSpaceDN/>
        <w:adjustRightInd/>
        <w:snapToGrid w:val="0"/>
        <w:spacing w:after="0"/>
        <w:jc w:val="both"/>
        <w:textAlignment w:val="auto"/>
        <w:rPr>
          <w:rFonts w:ascii="Times" w:eastAsia="SimSun" w:hAnsi="Times"/>
          <w:lang w:eastAsia="x-none"/>
        </w:rPr>
      </w:pPr>
      <w:r w:rsidRPr="00A3412E">
        <w:rPr>
          <w:rFonts w:ascii="Times" w:eastAsia="SimSun" w:hAnsi="Times"/>
          <w:lang w:eastAsia="x-none"/>
        </w:rPr>
        <w:t>The above does NOT imply to preclude the cross-CC TCI indication.</w:t>
      </w:r>
    </w:p>
    <w:p w14:paraId="09262D1C" w14:textId="77777777" w:rsidR="00A3412E" w:rsidRPr="00A3412E" w:rsidRDefault="00A3412E" w:rsidP="00A3412E">
      <w:pPr>
        <w:widowControl w:val="0"/>
        <w:numPr>
          <w:ilvl w:val="0"/>
          <w:numId w:val="12"/>
        </w:numPr>
        <w:shd w:val="clear" w:color="auto" w:fill="FFFFFF"/>
        <w:tabs>
          <w:tab w:val="left" w:pos="720"/>
        </w:tabs>
        <w:overflowPunct/>
        <w:autoSpaceDE/>
        <w:autoSpaceDN/>
        <w:adjustRightInd/>
        <w:snapToGrid w:val="0"/>
        <w:spacing w:after="0"/>
        <w:jc w:val="both"/>
        <w:textAlignment w:val="auto"/>
        <w:rPr>
          <w:rFonts w:ascii="Times" w:eastAsia="SimSun" w:hAnsi="Times"/>
          <w:color w:val="000000"/>
          <w:lang w:eastAsia="x-none"/>
        </w:rPr>
      </w:pPr>
      <w:r w:rsidRPr="00A3412E">
        <w:rPr>
          <w:rFonts w:ascii="Times" w:eastAsia="SimSun" w:hAnsi="Times"/>
          <w:lang w:eastAsia="x-none"/>
        </w:rPr>
        <w:t xml:space="preserve">The CC on which the indicated TCI state is applied, and the CC in which new beam RS(s) are can be the </w:t>
      </w:r>
      <w:r w:rsidRPr="00A3412E">
        <w:rPr>
          <w:rFonts w:ascii="Times" w:eastAsia="SimSun" w:hAnsi="Times"/>
          <w:color w:val="000000"/>
          <w:lang w:eastAsia="x-none"/>
        </w:rPr>
        <w:t xml:space="preserve">same or different. </w:t>
      </w:r>
    </w:p>
    <w:p w14:paraId="189D313D" w14:textId="77777777" w:rsidR="00A3412E" w:rsidRPr="00A3412E" w:rsidRDefault="00A3412E" w:rsidP="00A3412E">
      <w:pPr>
        <w:widowControl w:val="0"/>
        <w:numPr>
          <w:ilvl w:val="1"/>
          <w:numId w:val="12"/>
        </w:numPr>
        <w:shd w:val="clear" w:color="auto" w:fill="FFFFFF"/>
        <w:tabs>
          <w:tab w:val="left" w:pos="720"/>
        </w:tabs>
        <w:overflowPunct/>
        <w:autoSpaceDE/>
        <w:autoSpaceDN/>
        <w:adjustRightInd/>
        <w:snapToGrid w:val="0"/>
        <w:spacing w:after="0"/>
        <w:jc w:val="both"/>
        <w:textAlignment w:val="auto"/>
        <w:rPr>
          <w:rFonts w:ascii="Times" w:eastAsia="SimSun" w:hAnsi="Times"/>
          <w:color w:val="000000"/>
          <w:lang w:eastAsia="x-none"/>
        </w:rPr>
      </w:pPr>
      <w:r w:rsidRPr="00A3412E">
        <w:rPr>
          <w:rFonts w:ascii="Times" w:eastAsia="SimSun" w:hAnsi="Times"/>
          <w:color w:val="000000"/>
          <w:lang w:eastAsia="x-none"/>
        </w:rPr>
        <w:t>FFS: Whether/how to introduce an RRC parameter to indicate the CC on which the indicated TCI state is applied.</w:t>
      </w:r>
    </w:p>
    <w:p w14:paraId="6176AF20" w14:textId="77777777" w:rsidR="00A3412E" w:rsidRPr="00A3412E" w:rsidRDefault="00A3412E" w:rsidP="00A3412E">
      <w:pPr>
        <w:overflowPunct/>
        <w:autoSpaceDE/>
        <w:autoSpaceDN/>
        <w:adjustRightInd/>
        <w:snapToGrid w:val="0"/>
        <w:spacing w:after="0"/>
        <w:jc w:val="both"/>
        <w:textAlignment w:val="auto"/>
        <w:rPr>
          <w:rFonts w:ascii="Times" w:eastAsia="SimSun" w:hAnsi="Times"/>
        </w:rPr>
      </w:pPr>
    </w:p>
    <w:p w14:paraId="212940C9" w14:textId="77777777" w:rsidR="00A3412E" w:rsidRPr="00A3412E" w:rsidRDefault="00A3412E" w:rsidP="00A3412E">
      <w:pPr>
        <w:overflowPunct/>
        <w:autoSpaceDE/>
        <w:autoSpaceDN/>
        <w:adjustRightInd/>
        <w:spacing w:after="0"/>
        <w:textAlignment w:val="auto"/>
        <w:rPr>
          <w:rFonts w:ascii="Times" w:eastAsia="Batang" w:hAnsi="Times"/>
          <w:b/>
          <w:bCs/>
          <w:lang w:val="en-US"/>
        </w:rPr>
      </w:pPr>
      <w:r w:rsidRPr="00A3412E">
        <w:rPr>
          <w:rFonts w:ascii="Times" w:eastAsia="Batang" w:hAnsi="Times"/>
          <w:b/>
          <w:bCs/>
          <w:highlight w:val="green"/>
          <w:lang w:val="en-US"/>
        </w:rPr>
        <w:t>Agreement</w:t>
      </w:r>
    </w:p>
    <w:p w14:paraId="46A7108C" w14:textId="77777777" w:rsidR="00A3412E" w:rsidRPr="00A3412E" w:rsidRDefault="00A3412E" w:rsidP="00A3412E">
      <w:pPr>
        <w:shd w:val="clear" w:color="auto" w:fill="FFFFFF"/>
        <w:overflowPunct/>
        <w:autoSpaceDE/>
        <w:autoSpaceDN/>
        <w:adjustRightInd/>
        <w:snapToGrid w:val="0"/>
        <w:spacing w:after="0"/>
        <w:jc w:val="both"/>
        <w:textAlignment w:val="auto"/>
        <w:rPr>
          <w:rFonts w:ascii="Times" w:eastAsia="Batang" w:hAnsi="Times"/>
        </w:rPr>
      </w:pPr>
      <w:r w:rsidRPr="00A3412E">
        <w:rPr>
          <w:rFonts w:ascii="Times" w:eastAsia="Batang" w:hAnsi="Times"/>
        </w:rPr>
        <w:t xml:space="preserve">On UE-initiated/event-driven beam reporting, for Event 7, the candidate value of RRC parameter </w:t>
      </w:r>
      <w:r w:rsidRPr="00A3412E">
        <w:rPr>
          <w:rFonts w:ascii="Times" w:eastAsia="Batang" w:hAnsi="Times"/>
          <w:i/>
        </w:rPr>
        <w:t>Q</w:t>
      </w:r>
      <w:r w:rsidRPr="00A3412E">
        <w:rPr>
          <w:rFonts w:ascii="Times" w:eastAsia="Batang" w:hAnsi="Times"/>
        </w:rPr>
        <w:t xml:space="preserve"> = {1, 2, 3, 4, 5, 6, 7, 8}</w:t>
      </w:r>
    </w:p>
    <w:p w14:paraId="1232A72D" w14:textId="77777777" w:rsidR="00A3412E" w:rsidRPr="00A3412E" w:rsidRDefault="00A3412E" w:rsidP="00A3412E">
      <w:pPr>
        <w:widowControl w:val="0"/>
        <w:numPr>
          <w:ilvl w:val="0"/>
          <w:numId w:val="12"/>
        </w:numPr>
        <w:shd w:val="clear" w:color="auto" w:fill="FFFFFF"/>
        <w:tabs>
          <w:tab w:val="left" w:pos="720"/>
        </w:tabs>
        <w:overflowPunct/>
        <w:autoSpaceDE/>
        <w:autoSpaceDN/>
        <w:adjustRightInd/>
        <w:snapToGrid w:val="0"/>
        <w:spacing w:after="0"/>
        <w:jc w:val="both"/>
        <w:textAlignment w:val="auto"/>
        <w:rPr>
          <w:rFonts w:ascii="Times" w:eastAsia="Batang" w:hAnsi="Times"/>
          <w:lang w:eastAsia="x-none"/>
        </w:rPr>
      </w:pPr>
      <w:r w:rsidRPr="00A3412E">
        <w:rPr>
          <w:rFonts w:ascii="Times" w:eastAsia="Batang" w:hAnsi="Times"/>
          <w:lang w:eastAsia="x-none"/>
        </w:rPr>
        <w:t>Note: The UE does not expect that the configured Q is greater than the number of the activated DL/joint TCI state(s).</w:t>
      </w:r>
    </w:p>
    <w:p w14:paraId="3C44146F" w14:textId="77777777" w:rsidR="00A3412E" w:rsidRPr="00A3412E" w:rsidRDefault="00A3412E" w:rsidP="00A3412E">
      <w:pPr>
        <w:overflowPunct/>
        <w:autoSpaceDE/>
        <w:autoSpaceDN/>
        <w:adjustRightInd/>
        <w:spacing w:after="0"/>
        <w:textAlignment w:val="auto"/>
        <w:rPr>
          <w:rFonts w:ascii="Times" w:eastAsia="Batang" w:hAnsi="Times"/>
        </w:rPr>
      </w:pPr>
    </w:p>
    <w:p w14:paraId="1AD0AAD0" w14:textId="77777777" w:rsidR="00A3412E" w:rsidRPr="00A3412E" w:rsidRDefault="00A3412E" w:rsidP="00A3412E">
      <w:pPr>
        <w:overflowPunct/>
        <w:autoSpaceDE/>
        <w:autoSpaceDN/>
        <w:adjustRightInd/>
        <w:spacing w:after="0"/>
        <w:textAlignment w:val="auto"/>
        <w:rPr>
          <w:rFonts w:ascii="Times" w:eastAsia="Batang" w:hAnsi="Times"/>
          <w:b/>
          <w:bCs/>
        </w:rPr>
      </w:pPr>
      <w:r w:rsidRPr="00A3412E">
        <w:rPr>
          <w:rFonts w:ascii="Times" w:eastAsia="Batang" w:hAnsi="Times"/>
          <w:b/>
          <w:bCs/>
        </w:rPr>
        <w:t>Conclusion</w:t>
      </w:r>
    </w:p>
    <w:p w14:paraId="5235A1C9" w14:textId="77777777" w:rsidR="00A3412E" w:rsidRPr="00A3412E" w:rsidRDefault="00A3412E" w:rsidP="00A3412E">
      <w:pPr>
        <w:overflowPunct/>
        <w:autoSpaceDE/>
        <w:autoSpaceDN/>
        <w:adjustRightInd/>
        <w:spacing w:after="0"/>
        <w:textAlignment w:val="auto"/>
        <w:rPr>
          <w:rFonts w:ascii="Times" w:eastAsia="Batang" w:hAnsi="Times"/>
        </w:rPr>
      </w:pPr>
      <w:r w:rsidRPr="00A3412E">
        <w:rPr>
          <w:rFonts w:ascii="Times" w:eastAsia="Batang" w:hAnsi="Times"/>
        </w:rPr>
        <w:t>There is no RAN1 consensus on the following proposal:</w:t>
      </w:r>
    </w:p>
    <w:p w14:paraId="6E8C8D02" w14:textId="77777777" w:rsidR="00A3412E" w:rsidRPr="00A3412E" w:rsidRDefault="00A3412E" w:rsidP="00A3412E">
      <w:pPr>
        <w:widowControl w:val="0"/>
        <w:numPr>
          <w:ilvl w:val="0"/>
          <w:numId w:val="12"/>
        </w:numPr>
        <w:shd w:val="clear" w:color="auto" w:fill="FFFFFF"/>
        <w:tabs>
          <w:tab w:val="left" w:pos="720"/>
        </w:tabs>
        <w:overflowPunct/>
        <w:autoSpaceDE/>
        <w:autoSpaceDN/>
        <w:adjustRightInd/>
        <w:snapToGrid w:val="0"/>
        <w:spacing w:after="0"/>
        <w:jc w:val="both"/>
        <w:textAlignment w:val="auto"/>
        <w:rPr>
          <w:rFonts w:ascii="Times" w:eastAsia="Batang" w:hAnsi="Times"/>
          <w:lang w:eastAsia="x-none"/>
        </w:rPr>
      </w:pPr>
      <w:r w:rsidRPr="00A3412E">
        <w:rPr>
          <w:rFonts w:ascii="Times" w:eastAsia="Batang" w:hAnsi="Times"/>
          <w:lang w:eastAsia="x-none"/>
        </w:rPr>
        <w:t>On beam report transmission procedure for UE-initiated/event-driven beam reporting, multi-bit indication in the first PUCCH is supported.</w:t>
      </w:r>
    </w:p>
    <w:p w14:paraId="210A82A2" w14:textId="77777777" w:rsidR="00A3412E" w:rsidRPr="00A3412E" w:rsidRDefault="00A3412E" w:rsidP="00A3412E">
      <w:pPr>
        <w:overflowPunct/>
        <w:autoSpaceDE/>
        <w:autoSpaceDN/>
        <w:adjustRightInd/>
        <w:spacing w:after="0"/>
        <w:textAlignment w:val="auto"/>
        <w:rPr>
          <w:rFonts w:ascii="Times" w:eastAsia="Batang" w:hAnsi="Times"/>
          <w:lang w:val="en-US"/>
        </w:rPr>
      </w:pPr>
    </w:p>
    <w:p w14:paraId="2B4252E6" w14:textId="77777777" w:rsidR="00A3412E" w:rsidRPr="00A3412E" w:rsidRDefault="00A3412E" w:rsidP="00A3412E">
      <w:pPr>
        <w:overflowPunct/>
        <w:autoSpaceDE/>
        <w:autoSpaceDN/>
        <w:adjustRightInd/>
        <w:spacing w:after="0"/>
        <w:textAlignment w:val="auto"/>
        <w:rPr>
          <w:rFonts w:ascii="Times" w:eastAsia="Batang" w:hAnsi="Times"/>
          <w:b/>
          <w:bCs/>
          <w:szCs w:val="24"/>
          <w:lang w:val="en-US"/>
        </w:rPr>
      </w:pPr>
      <w:r w:rsidRPr="00A3412E">
        <w:rPr>
          <w:rFonts w:ascii="Times" w:eastAsia="Batang" w:hAnsi="Times"/>
          <w:b/>
          <w:bCs/>
          <w:szCs w:val="24"/>
          <w:highlight w:val="green"/>
          <w:lang w:val="en-US"/>
        </w:rPr>
        <w:t>Agreement</w:t>
      </w:r>
    </w:p>
    <w:p w14:paraId="2A73176D" w14:textId="77777777" w:rsidR="00A3412E" w:rsidRPr="00A3412E" w:rsidRDefault="00A3412E" w:rsidP="00A3412E">
      <w:pPr>
        <w:shd w:val="clear" w:color="auto" w:fill="FFFFFF"/>
        <w:overflowPunct/>
        <w:autoSpaceDE/>
        <w:autoSpaceDN/>
        <w:snapToGrid w:val="0"/>
        <w:spacing w:after="0"/>
        <w:jc w:val="both"/>
        <w:textAlignment w:val="auto"/>
        <w:rPr>
          <w:rFonts w:ascii="Times" w:eastAsia="SimSun" w:hAnsi="Times"/>
        </w:rPr>
      </w:pPr>
      <w:r w:rsidRPr="00A3412E">
        <w:rPr>
          <w:rFonts w:ascii="Times" w:eastAsia="SimSun" w:hAnsi="Times"/>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1C566A38" w14:textId="77777777" w:rsidR="00A3412E" w:rsidRPr="00A3412E" w:rsidRDefault="00A3412E" w:rsidP="00A3412E">
      <w:pPr>
        <w:overflowPunct/>
        <w:autoSpaceDE/>
        <w:autoSpaceDN/>
        <w:adjustRightInd/>
        <w:spacing w:after="0"/>
        <w:textAlignment w:val="auto"/>
        <w:rPr>
          <w:rFonts w:ascii="Times" w:eastAsia="Batang" w:hAnsi="Times"/>
          <w:lang w:val="en-US"/>
        </w:rPr>
      </w:pPr>
    </w:p>
    <w:p w14:paraId="27C019E6" w14:textId="77777777" w:rsidR="00A3412E" w:rsidRPr="00A3412E" w:rsidRDefault="00A3412E" w:rsidP="00A3412E">
      <w:pPr>
        <w:overflowPunct/>
        <w:autoSpaceDE/>
        <w:autoSpaceDN/>
        <w:adjustRightInd/>
        <w:spacing w:after="0"/>
        <w:textAlignment w:val="auto"/>
        <w:rPr>
          <w:rFonts w:ascii="Times" w:eastAsia="Batang" w:hAnsi="Times"/>
          <w:b/>
          <w:bCs/>
          <w:szCs w:val="24"/>
          <w:lang w:val="en-US"/>
        </w:rPr>
      </w:pPr>
      <w:r w:rsidRPr="00A3412E">
        <w:rPr>
          <w:rFonts w:ascii="Times" w:eastAsia="Batang" w:hAnsi="Times"/>
          <w:b/>
          <w:bCs/>
          <w:szCs w:val="24"/>
          <w:highlight w:val="green"/>
          <w:lang w:val="en-US"/>
        </w:rPr>
        <w:t>Agreement</w:t>
      </w:r>
    </w:p>
    <w:p w14:paraId="0FAE5C0F" w14:textId="77777777" w:rsidR="00A3412E" w:rsidRPr="00A3412E" w:rsidRDefault="00A3412E" w:rsidP="00A3412E">
      <w:pPr>
        <w:shd w:val="clear" w:color="auto" w:fill="FFFFFF"/>
        <w:overflowPunct/>
        <w:autoSpaceDE/>
        <w:autoSpaceDN/>
        <w:snapToGrid w:val="0"/>
        <w:spacing w:after="0"/>
        <w:textAlignment w:val="auto"/>
        <w:rPr>
          <w:rFonts w:ascii="Times" w:eastAsia="SimSun" w:hAnsi="Times"/>
        </w:rPr>
      </w:pPr>
      <w:r w:rsidRPr="00A3412E">
        <w:rPr>
          <w:rFonts w:ascii="Times" w:eastAsia="SimSun" w:hAnsi="Times" w:cs="SimSun"/>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2F0E5436" w14:textId="77777777" w:rsidR="00A3412E" w:rsidRPr="00A3412E" w:rsidRDefault="00A3412E" w:rsidP="00697E35">
      <w:pPr>
        <w:numPr>
          <w:ilvl w:val="0"/>
          <w:numId w:val="74"/>
        </w:numPr>
        <w:shd w:val="clear" w:color="auto" w:fill="FFFFFF"/>
        <w:overflowPunct/>
        <w:autoSpaceDE/>
        <w:autoSpaceDN/>
        <w:adjustRightInd/>
        <w:snapToGrid w:val="0"/>
        <w:spacing w:after="0"/>
        <w:textAlignment w:val="auto"/>
        <w:rPr>
          <w:rFonts w:ascii="Times" w:eastAsia="Batang" w:hAnsi="Times"/>
          <w:color w:val="000000"/>
          <w:lang w:eastAsia="x-none"/>
        </w:rPr>
      </w:pPr>
      <w:r w:rsidRPr="00A3412E">
        <w:rPr>
          <w:rFonts w:ascii="Times" w:eastAsia="Batang" w:hAnsi="Times" w:cs="SimSun"/>
          <w:color w:val="000000"/>
          <w:lang w:eastAsia="x-none"/>
        </w:rPr>
        <w:t>Option-1: LRR &gt; first PUCCH &gt; normal SR</w:t>
      </w:r>
    </w:p>
    <w:p w14:paraId="53C16E43" w14:textId="77777777" w:rsidR="00A3412E" w:rsidRPr="00A3412E" w:rsidRDefault="00A3412E" w:rsidP="00A3412E">
      <w:pPr>
        <w:shd w:val="clear" w:color="auto" w:fill="FFFFFF"/>
        <w:overflowPunct/>
        <w:autoSpaceDE/>
        <w:autoSpaceDN/>
        <w:adjustRightInd/>
        <w:snapToGrid w:val="0"/>
        <w:spacing w:after="0"/>
        <w:textAlignment w:val="auto"/>
        <w:rPr>
          <w:rFonts w:ascii="Times" w:eastAsia="Batang" w:hAnsi="Times"/>
          <w:color w:val="000000"/>
        </w:rPr>
      </w:pPr>
      <w:r w:rsidRPr="00A3412E">
        <w:rPr>
          <w:rFonts w:ascii="Times" w:eastAsia="Batang" w:hAnsi="Times" w:cs="SimSun"/>
          <w:color w:val="000000"/>
        </w:rPr>
        <w:t>Note: When the 1-bit first PUCCH is collided/overlapped with a PUCCH carrying normal SR and/or a PUCCH with normal LRR, only one of them is transmitted based on the above priority rule</w:t>
      </w:r>
    </w:p>
    <w:p w14:paraId="3EAFE797" w14:textId="77777777" w:rsidR="00A3412E" w:rsidRPr="00A3412E" w:rsidRDefault="00A3412E" w:rsidP="00A3412E">
      <w:pPr>
        <w:overflowPunct/>
        <w:autoSpaceDE/>
        <w:autoSpaceDN/>
        <w:adjustRightInd/>
        <w:spacing w:after="0"/>
        <w:textAlignment w:val="auto"/>
        <w:rPr>
          <w:rFonts w:ascii="Times" w:eastAsia="Batang" w:hAnsi="Times"/>
          <w:lang w:val="en-US"/>
        </w:rPr>
      </w:pPr>
    </w:p>
    <w:p w14:paraId="7D54713B" w14:textId="77777777" w:rsidR="00A3412E" w:rsidRPr="00A3412E" w:rsidRDefault="00A3412E" w:rsidP="00A3412E">
      <w:pPr>
        <w:overflowPunct/>
        <w:autoSpaceDE/>
        <w:autoSpaceDN/>
        <w:adjustRightInd/>
        <w:spacing w:after="0"/>
        <w:textAlignment w:val="auto"/>
        <w:rPr>
          <w:rFonts w:ascii="Times" w:eastAsia="Batang" w:hAnsi="Times"/>
          <w:b/>
          <w:bCs/>
          <w:szCs w:val="24"/>
          <w:lang w:val="en-US"/>
        </w:rPr>
      </w:pPr>
      <w:r w:rsidRPr="00A3412E">
        <w:rPr>
          <w:rFonts w:ascii="Times" w:eastAsia="Batang" w:hAnsi="Times"/>
          <w:b/>
          <w:bCs/>
          <w:szCs w:val="24"/>
          <w:highlight w:val="green"/>
          <w:lang w:val="en-US"/>
        </w:rPr>
        <w:t>Agreement</w:t>
      </w:r>
    </w:p>
    <w:p w14:paraId="2B88DB6C" w14:textId="77777777" w:rsidR="00A3412E" w:rsidRPr="00A3412E" w:rsidRDefault="00A3412E" w:rsidP="00A3412E">
      <w:pPr>
        <w:shd w:val="clear" w:color="auto" w:fill="FFFFFF"/>
        <w:overflowPunct/>
        <w:autoSpaceDE/>
        <w:autoSpaceDN/>
        <w:adjustRightInd/>
        <w:snapToGrid w:val="0"/>
        <w:spacing w:after="0"/>
        <w:textAlignment w:val="auto"/>
        <w:rPr>
          <w:rFonts w:ascii="Times" w:eastAsia="Batang" w:hAnsi="Times"/>
        </w:rPr>
      </w:pPr>
      <w:r w:rsidRPr="00A3412E">
        <w:rPr>
          <w:rFonts w:ascii="Times" w:eastAsia="Batang" w:hAnsi="Times"/>
        </w:rPr>
        <w:t>On beam report transmission procedure for UE-initiated/event-driven beam reporting, regarding the triggering procedure in Step-2 of Mode-A, the following Option-1 is supported.</w:t>
      </w:r>
    </w:p>
    <w:p w14:paraId="3C5682CB" w14:textId="77777777" w:rsidR="00A3412E" w:rsidRPr="00A3412E" w:rsidRDefault="00A3412E" w:rsidP="00697E35">
      <w:pPr>
        <w:numPr>
          <w:ilvl w:val="0"/>
          <w:numId w:val="62"/>
        </w:numPr>
        <w:overflowPunct/>
        <w:autoSpaceDE/>
        <w:autoSpaceDN/>
        <w:adjustRightInd/>
        <w:snapToGrid w:val="0"/>
        <w:spacing w:after="0"/>
        <w:ind w:left="950" w:hanging="475"/>
        <w:textAlignment w:val="auto"/>
        <w:rPr>
          <w:rFonts w:ascii="Times" w:eastAsia="Batang" w:hAnsi="Times"/>
          <w:lang w:eastAsia="x-none"/>
        </w:rPr>
      </w:pPr>
      <w:r w:rsidRPr="00A3412E">
        <w:rPr>
          <w:rFonts w:ascii="Times" w:eastAsia="Batang" w:hAnsi="Times"/>
          <w:lang w:eastAsia="x-none"/>
        </w:rPr>
        <w:t>Option-1: A CSI trigger state corresponding to UE-initiated/event-driven beam reporting can NOT be associated with legacy AP-CSI report configuration.</w:t>
      </w:r>
    </w:p>
    <w:p w14:paraId="5DE4874D" w14:textId="77777777" w:rsidR="00A3412E" w:rsidRPr="00A3412E" w:rsidRDefault="00A3412E" w:rsidP="00A3412E">
      <w:pPr>
        <w:overflowPunct/>
        <w:autoSpaceDE/>
        <w:autoSpaceDN/>
        <w:adjustRightInd/>
        <w:spacing w:after="0"/>
        <w:textAlignment w:val="auto"/>
        <w:rPr>
          <w:rFonts w:ascii="Times" w:eastAsia="Batang" w:hAnsi="Times"/>
          <w:sz w:val="18"/>
          <w:szCs w:val="18"/>
        </w:rPr>
      </w:pPr>
    </w:p>
    <w:p w14:paraId="232781D8" w14:textId="77777777" w:rsidR="00A3412E" w:rsidRPr="00A3412E" w:rsidRDefault="00A3412E" w:rsidP="00A3412E">
      <w:pPr>
        <w:overflowPunct/>
        <w:autoSpaceDE/>
        <w:autoSpaceDN/>
        <w:adjustRightInd/>
        <w:spacing w:after="0"/>
        <w:textAlignment w:val="auto"/>
        <w:rPr>
          <w:rFonts w:ascii="Times" w:eastAsia="Batang" w:hAnsi="Times"/>
          <w:b/>
          <w:bCs/>
          <w:szCs w:val="24"/>
          <w:lang w:val="en-US"/>
        </w:rPr>
      </w:pPr>
      <w:r w:rsidRPr="00A3412E">
        <w:rPr>
          <w:rFonts w:ascii="Times" w:eastAsia="Batang" w:hAnsi="Times"/>
          <w:b/>
          <w:bCs/>
          <w:szCs w:val="24"/>
          <w:highlight w:val="green"/>
          <w:lang w:val="en-US"/>
        </w:rPr>
        <w:t>Agreement</w:t>
      </w:r>
    </w:p>
    <w:p w14:paraId="3DAD1263" w14:textId="77777777" w:rsidR="00A3412E" w:rsidRPr="00A3412E" w:rsidRDefault="00A3412E" w:rsidP="00A3412E">
      <w:pPr>
        <w:overflowPunct/>
        <w:autoSpaceDE/>
        <w:autoSpaceDN/>
        <w:adjustRightInd/>
        <w:snapToGrid w:val="0"/>
        <w:spacing w:after="0"/>
        <w:jc w:val="both"/>
        <w:textAlignment w:val="auto"/>
        <w:rPr>
          <w:rFonts w:ascii="Times" w:eastAsia="SimSun" w:hAnsi="Times"/>
        </w:rPr>
      </w:pPr>
      <w:r w:rsidRPr="00A3412E">
        <w:rPr>
          <w:rFonts w:ascii="Times" w:eastAsia="SimSun" w:hAnsi="Times" w:cs="SimSun"/>
          <w:szCs w:val="22"/>
        </w:rPr>
        <w:t xml:space="preserve">Regarding triggering event determination for Event 2, at least Candidate #2 is supported for </w:t>
      </w:r>
      <w:r w:rsidRPr="00A3412E">
        <w:rPr>
          <w:rFonts w:ascii="Times" w:eastAsia="SimSun" w:hAnsi="Times" w:cs="SimSun"/>
        </w:rPr>
        <w:t>resetting the counting.</w:t>
      </w:r>
    </w:p>
    <w:p w14:paraId="33A72E6A" w14:textId="77777777" w:rsidR="00A3412E" w:rsidRPr="00A3412E" w:rsidRDefault="00A3412E" w:rsidP="00697E35">
      <w:pPr>
        <w:numPr>
          <w:ilvl w:val="0"/>
          <w:numId w:val="75"/>
        </w:numPr>
        <w:tabs>
          <w:tab w:val="left" w:pos="1440"/>
        </w:tabs>
        <w:overflowPunct/>
        <w:autoSpaceDE/>
        <w:autoSpaceDN/>
        <w:adjustRightInd/>
        <w:snapToGrid w:val="0"/>
        <w:spacing w:after="0"/>
        <w:jc w:val="both"/>
        <w:textAlignment w:val="auto"/>
        <w:rPr>
          <w:rFonts w:ascii="Times" w:eastAsia="SimSun" w:hAnsi="Times"/>
        </w:rPr>
      </w:pPr>
      <w:r w:rsidRPr="00A3412E">
        <w:rPr>
          <w:rFonts w:ascii="Times" w:eastAsia="SimSun" w:hAnsi="Times" w:cs="SimSun"/>
        </w:rPr>
        <w:t xml:space="preserve">Candidate#1: RS reconfiguration/update or MAC-CE </w:t>
      </w:r>
      <w:proofErr w:type="spellStart"/>
      <w:r w:rsidRPr="00A3412E">
        <w:rPr>
          <w:rFonts w:ascii="Times" w:eastAsia="SimSun" w:hAnsi="Times" w:cs="SimSun"/>
        </w:rPr>
        <w:t>signaling</w:t>
      </w:r>
      <w:proofErr w:type="spellEnd"/>
      <w:r w:rsidRPr="00A3412E">
        <w:rPr>
          <w:rFonts w:ascii="Times" w:eastAsia="SimSun" w:hAnsi="Times" w:cs="SimSun"/>
        </w:rPr>
        <w:t xml:space="preserve"> (if supported) for new beam is received;</w:t>
      </w:r>
    </w:p>
    <w:p w14:paraId="2FAC792B" w14:textId="77777777" w:rsidR="00A3412E" w:rsidRPr="00A3412E" w:rsidRDefault="00A3412E" w:rsidP="00697E35">
      <w:pPr>
        <w:numPr>
          <w:ilvl w:val="1"/>
          <w:numId w:val="75"/>
        </w:numPr>
        <w:tabs>
          <w:tab w:val="left" w:pos="2160"/>
        </w:tabs>
        <w:overflowPunct/>
        <w:autoSpaceDE/>
        <w:autoSpaceDN/>
        <w:adjustRightInd/>
        <w:snapToGrid w:val="0"/>
        <w:spacing w:after="0"/>
        <w:jc w:val="both"/>
        <w:textAlignment w:val="auto"/>
        <w:rPr>
          <w:rFonts w:ascii="Times" w:eastAsia="SimSun" w:hAnsi="Times"/>
        </w:rPr>
      </w:pPr>
      <w:r w:rsidRPr="00A3412E">
        <w:rPr>
          <w:rFonts w:ascii="Times" w:eastAsia="SimSun" w:hAnsi="Times" w:cs="SimSun"/>
        </w:rPr>
        <w:t>FFS: whether to reset the counting for all new beams.</w:t>
      </w:r>
    </w:p>
    <w:p w14:paraId="06B1263D" w14:textId="77777777" w:rsidR="00A3412E" w:rsidRPr="00A3412E" w:rsidRDefault="00A3412E" w:rsidP="00697E35">
      <w:pPr>
        <w:numPr>
          <w:ilvl w:val="1"/>
          <w:numId w:val="75"/>
        </w:numPr>
        <w:tabs>
          <w:tab w:val="left" w:pos="2160"/>
        </w:tabs>
        <w:overflowPunct/>
        <w:autoSpaceDE/>
        <w:autoSpaceDN/>
        <w:adjustRightInd/>
        <w:snapToGrid w:val="0"/>
        <w:spacing w:after="0"/>
        <w:jc w:val="both"/>
        <w:textAlignment w:val="auto"/>
        <w:rPr>
          <w:rFonts w:ascii="Times" w:eastAsia="SimSun" w:hAnsi="Times"/>
        </w:rPr>
      </w:pPr>
      <w:r w:rsidRPr="00A3412E">
        <w:rPr>
          <w:rFonts w:ascii="Times" w:eastAsia="SimSun" w:hAnsi="Times" w:cs="SimSun"/>
        </w:rPr>
        <w:t>FFS: whether to maintain the counting whose new beam is NOT updated.</w:t>
      </w:r>
    </w:p>
    <w:p w14:paraId="5514ADCD" w14:textId="77777777" w:rsidR="00A3412E" w:rsidRPr="00A3412E" w:rsidRDefault="00A3412E" w:rsidP="00697E35">
      <w:pPr>
        <w:numPr>
          <w:ilvl w:val="0"/>
          <w:numId w:val="75"/>
        </w:numPr>
        <w:tabs>
          <w:tab w:val="left" w:pos="1440"/>
        </w:tabs>
        <w:overflowPunct/>
        <w:autoSpaceDE/>
        <w:autoSpaceDN/>
        <w:adjustRightInd/>
        <w:snapToGrid w:val="0"/>
        <w:spacing w:after="0"/>
        <w:jc w:val="both"/>
        <w:textAlignment w:val="auto"/>
        <w:rPr>
          <w:rFonts w:ascii="Times" w:eastAsia="SimSun" w:hAnsi="Times"/>
        </w:rPr>
      </w:pPr>
      <w:r w:rsidRPr="00A3412E">
        <w:rPr>
          <w:rFonts w:ascii="Times" w:eastAsia="SimSun" w:hAnsi="Times" w:cs="SimSun"/>
        </w:rPr>
        <w:lastRenderedPageBreak/>
        <w:t>Candidate#2: [The measured current beam based on] indicated TCI state is updated;</w:t>
      </w:r>
    </w:p>
    <w:p w14:paraId="155C81CB" w14:textId="77777777" w:rsidR="00A3412E" w:rsidRPr="00A3412E" w:rsidRDefault="00A3412E" w:rsidP="00697E35">
      <w:pPr>
        <w:numPr>
          <w:ilvl w:val="1"/>
          <w:numId w:val="75"/>
        </w:numPr>
        <w:tabs>
          <w:tab w:val="left" w:pos="2160"/>
        </w:tabs>
        <w:overflowPunct/>
        <w:autoSpaceDE/>
        <w:autoSpaceDN/>
        <w:adjustRightInd/>
        <w:snapToGrid w:val="0"/>
        <w:spacing w:after="0"/>
        <w:jc w:val="both"/>
        <w:textAlignment w:val="auto"/>
        <w:rPr>
          <w:rFonts w:ascii="Times" w:eastAsia="SimSun" w:hAnsi="Times"/>
        </w:rPr>
      </w:pPr>
      <w:r w:rsidRPr="00A3412E">
        <w:rPr>
          <w:rFonts w:ascii="Times" w:eastAsia="SimSun" w:hAnsi="Times" w:cs="SimSun"/>
        </w:rPr>
        <w:t>In such case, the UE need to reset the counting for all new beams.</w:t>
      </w:r>
    </w:p>
    <w:p w14:paraId="18EC06F0" w14:textId="77777777" w:rsidR="00A3412E" w:rsidRPr="00A3412E" w:rsidRDefault="00A3412E" w:rsidP="00697E35">
      <w:pPr>
        <w:numPr>
          <w:ilvl w:val="0"/>
          <w:numId w:val="75"/>
        </w:numPr>
        <w:tabs>
          <w:tab w:val="left" w:pos="1440"/>
        </w:tabs>
        <w:overflowPunct/>
        <w:autoSpaceDE/>
        <w:autoSpaceDN/>
        <w:adjustRightInd/>
        <w:snapToGrid w:val="0"/>
        <w:spacing w:after="0"/>
        <w:jc w:val="both"/>
        <w:textAlignment w:val="auto"/>
        <w:rPr>
          <w:rFonts w:ascii="Times" w:eastAsia="SimSun" w:hAnsi="Times"/>
        </w:rPr>
      </w:pPr>
      <w:r w:rsidRPr="00A3412E">
        <w:rPr>
          <w:rFonts w:ascii="Times" w:eastAsia="SimSun" w:hAnsi="Times" w:cs="SimSun"/>
        </w:rPr>
        <w:t>Candidate#3: UEI beam report is transmitted;</w:t>
      </w:r>
    </w:p>
    <w:p w14:paraId="31D2F5E3" w14:textId="77777777" w:rsidR="00A3412E" w:rsidRPr="00A3412E" w:rsidRDefault="00A3412E" w:rsidP="00697E35">
      <w:pPr>
        <w:numPr>
          <w:ilvl w:val="1"/>
          <w:numId w:val="75"/>
        </w:numPr>
        <w:tabs>
          <w:tab w:val="left" w:pos="2160"/>
        </w:tabs>
        <w:overflowPunct/>
        <w:autoSpaceDE/>
        <w:autoSpaceDN/>
        <w:adjustRightInd/>
        <w:snapToGrid w:val="0"/>
        <w:spacing w:after="0"/>
        <w:jc w:val="both"/>
        <w:textAlignment w:val="auto"/>
        <w:rPr>
          <w:rFonts w:ascii="Times" w:eastAsia="SimSun" w:hAnsi="Times"/>
        </w:rPr>
      </w:pPr>
      <w:r w:rsidRPr="00A3412E">
        <w:rPr>
          <w:rFonts w:ascii="Times" w:eastAsia="SimSun" w:hAnsi="Times" w:cs="SimSun"/>
        </w:rPr>
        <w:t>FFS: Only reset the counting of new beams fulfilling triggering condition and reported by the UEI beam report</w:t>
      </w:r>
    </w:p>
    <w:p w14:paraId="052FD0FF" w14:textId="77777777" w:rsidR="00A3412E" w:rsidRPr="00A3412E" w:rsidRDefault="00A3412E" w:rsidP="00697E35">
      <w:pPr>
        <w:numPr>
          <w:ilvl w:val="0"/>
          <w:numId w:val="75"/>
        </w:numPr>
        <w:tabs>
          <w:tab w:val="left" w:pos="1440"/>
        </w:tabs>
        <w:overflowPunct/>
        <w:autoSpaceDE/>
        <w:autoSpaceDN/>
        <w:adjustRightInd/>
        <w:snapToGrid w:val="0"/>
        <w:spacing w:after="0"/>
        <w:jc w:val="both"/>
        <w:textAlignment w:val="auto"/>
        <w:rPr>
          <w:rFonts w:ascii="Times" w:eastAsia="SimSun" w:hAnsi="Times"/>
        </w:rPr>
      </w:pPr>
      <w:r w:rsidRPr="00A3412E">
        <w:rPr>
          <w:rFonts w:ascii="Times" w:eastAsia="SimSun" w:hAnsi="Times" w:cs="SimSun"/>
        </w:rPr>
        <w:t>Candidate#4: NW response (e.g., DCI in step-2 of Mode-A) is detected.</w:t>
      </w:r>
    </w:p>
    <w:p w14:paraId="16717DB6" w14:textId="77777777" w:rsidR="00A3412E" w:rsidRPr="00A3412E" w:rsidRDefault="00A3412E" w:rsidP="00697E35">
      <w:pPr>
        <w:numPr>
          <w:ilvl w:val="0"/>
          <w:numId w:val="75"/>
        </w:numPr>
        <w:tabs>
          <w:tab w:val="left" w:pos="1440"/>
        </w:tabs>
        <w:overflowPunct/>
        <w:autoSpaceDE/>
        <w:autoSpaceDN/>
        <w:adjustRightInd/>
        <w:snapToGrid w:val="0"/>
        <w:spacing w:after="0"/>
        <w:jc w:val="both"/>
        <w:textAlignment w:val="auto"/>
        <w:rPr>
          <w:rFonts w:ascii="Times" w:eastAsia="SimSun" w:hAnsi="Times"/>
        </w:rPr>
      </w:pPr>
      <w:r w:rsidRPr="00A3412E">
        <w:rPr>
          <w:rFonts w:ascii="Times" w:eastAsia="SimSun" w:hAnsi="Times" w:cs="SimSun"/>
        </w:rPr>
        <w:t>Candidate#5: The time window expires</w:t>
      </w:r>
    </w:p>
    <w:p w14:paraId="1AF07600" w14:textId="77777777" w:rsidR="00A3412E" w:rsidRPr="00A3412E" w:rsidRDefault="00A3412E" w:rsidP="00697E35">
      <w:pPr>
        <w:numPr>
          <w:ilvl w:val="0"/>
          <w:numId w:val="75"/>
        </w:numPr>
        <w:tabs>
          <w:tab w:val="left" w:pos="1440"/>
        </w:tabs>
        <w:overflowPunct/>
        <w:autoSpaceDE/>
        <w:autoSpaceDN/>
        <w:adjustRightInd/>
        <w:snapToGrid w:val="0"/>
        <w:spacing w:after="0"/>
        <w:jc w:val="both"/>
        <w:textAlignment w:val="auto"/>
        <w:rPr>
          <w:rFonts w:ascii="Times" w:eastAsia="SimSun" w:hAnsi="Times"/>
        </w:rPr>
      </w:pPr>
      <w:r w:rsidRPr="00A3412E">
        <w:rPr>
          <w:rFonts w:ascii="Times" w:eastAsia="SimSun" w:hAnsi="Times" w:cs="SimSun"/>
        </w:rPr>
        <w:t xml:space="preserve">Candidate#6: The threshold for event evaluation is re-configured by RRC </w:t>
      </w:r>
      <w:proofErr w:type="spellStart"/>
      <w:r w:rsidRPr="00A3412E">
        <w:rPr>
          <w:rFonts w:ascii="Times" w:eastAsia="SimSun" w:hAnsi="Times" w:cs="SimSun"/>
        </w:rPr>
        <w:t>signaling</w:t>
      </w:r>
      <w:proofErr w:type="spellEnd"/>
    </w:p>
    <w:p w14:paraId="15EBB166" w14:textId="77777777" w:rsidR="00A3412E" w:rsidRPr="00A3412E" w:rsidRDefault="00A3412E" w:rsidP="00697E35">
      <w:pPr>
        <w:numPr>
          <w:ilvl w:val="0"/>
          <w:numId w:val="75"/>
        </w:numPr>
        <w:tabs>
          <w:tab w:val="left" w:pos="1440"/>
        </w:tabs>
        <w:overflowPunct/>
        <w:autoSpaceDE/>
        <w:autoSpaceDN/>
        <w:adjustRightInd/>
        <w:snapToGrid w:val="0"/>
        <w:spacing w:after="0"/>
        <w:jc w:val="both"/>
        <w:textAlignment w:val="auto"/>
        <w:rPr>
          <w:rFonts w:ascii="Times" w:eastAsia="SimSun" w:hAnsi="Times"/>
        </w:rPr>
      </w:pPr>
      <w:r w:rsidRPr="00A3412E">
        <w:rPr>
          <w:rFonts w:ascii="Times" w:eastAsia="SimSun" w:hAnsi="Times"/>
        </w:rPr>
        <w:t>(FFS) Candidate#7: The RRC parameter(s) associated with the CSI report configuration for UEI beam report is reconfigured.</w:t>
      </w:r>
    </w:p>
    <w:p w14:paraId="0E014FE7" w14:textId="77777777" w:rsidR="00A3412E" w:rsidRPr="00A3412E" w:rsidRDefault="00A3412E" w:rsidP="00697E35">
      <w:pPr>
        <w:numPr>
          <w:ilvl w:val="1"/>
          <w:numId w:val="75"/>
        </w:numPr>
        <w:tabs>
          <w:tab w:val="left" w:pos="1440"/>
        </w:tabs>
        <w:overflowPunct/>
        <w:autoSpaceDE/>
        <w:autoSpaceDN/>
        <w:adjustRightInd/>
        <w:snapToGrid w:val="0"/>
        <w:spacing w:after="0"/>
        <w:jc w:val="both"/>
        <w:textAlignment w:val="auto"/>
        <w:rPr>
          <w:rFonts w:ascii="Times" w:eastAsia="SimSun" w:hAnsi="Times"/>
        </w:rPr>
      </w:pPr>
      <w:r w:rsidRPr="00A3412E">
        <w:rPr>
          <w:rFonts w:ascii="Times" w:eastAsia="SimSun" w:hAnsi="Times"/>
        </w:rPr>
        <w:t>FFS: RRC parameter(s)</w:t>
      </w:r>
    </w:p>
    <w:p w14:paraId="63630D15" w14:textId="77777777" w:rsidR="00A3412E" w:rsidRPr="00A3412E" w:rsidRDefault="00A3412E" w:rsidP="00697E35">
      <w:pPr>
        <w:numPr>
          <w:ilvl w:val="0"/>
          <w:numId w:val="75"/>
        </w:numPr>
        <w:tabs>
          <w:tab w:val="left" w:pos="1440"/>
        </w:tabs>
        <w:overflowPunct/>
        <w:autoSpaceDE/>
        <w:autoSpaceDN/>
        <w:adjustRightInd/>
        <w:snapToGrid w:val="0"/>
        <w:spacing w:after="0"/>
        <w:jc w:val="both"/>
        <w:textAlignment w:val="auto"/>
        <w:rPr>
          <w:rFonts w:ascii="Times" w:eastAsia="SimSun" w:hAnsi="Times"/>
        </w:rPr>
      </w:pPr>
      <w:r w:rsidRPr="00A3412E">
        <w:rPr>
          <w:rFonts w:ascii="Times" w:eastAsia="SimSun" w:hAnsi="Times"/>
        </w:rPr>
        <w:t>FFS: Other candidates</w:t>
      </w:r>
    </w:p>
    <w:p w14:paraId="69F9D95C" w14:textId="77777777" w:rsidR="00A3412E" w:rsidRPr="00A3412E" w:rsidRDefault="00A3412E" w:rsidP="00A3412E">
      <w:pPr>
        <w:tabs>
          <w:tab w:val="left" w:pos="1440"/>
        </w:tabs>
        <w:overflowPunct/>
        <w:autoSpaceDE/>
        <w:autoSpaceDN/>
        <w:adjustRightInd/>
        <w:snapToGrid w:val="0"/>
        <w:spacing w:after="0"/>
        <w:jc w:val="both"/>
        <w:textAlignment w:val="auto"/>
        <w:rPr>
          <w:rFonts w:ascii="Times" w:eastAsia="SimSun" w:hAnsi="Times"/>
        </w:rPr>
      </w:pPr>
      <w:r w:rsidRPr="00A3412E">
        <w:rPr>
          <w:rFonts w:ascii="Times" w:eastAsia="SimSun" w:hAnsi="Times"/>
        </w:rPr>
        <w:t>Note: Whether this proposal is captured in RAN1 or RAN2 is a separate discussion point.</w:t>
      </w:r>
    </w:p>
    <w:p w14:paraId="1DCB849A" w14:textId="31148C7E" w:rsidR="0038174B" w:rsidRDefault="0038174B" w:rsidP="000661F9">
      <w:pPr>
        <w:overflowPunct/>
        <w:autoSpaceDE/>
        <w:autoSpaceDN/>
        <w:adjustRightInd/>
        <w:spacing w:after="0"/>
        <w:textAlignment w:val="auto"/>
        <w:rPr>
          <w:rFonts w:ascii="Times" w:eastAsia="Batang" w:hAnsi="Times"/>
          <w:szCs w:val="24"/>
          <w:lang w:eastAsia="x-none"/>
        </w:rPr>
      </w:pPr>
    </w:p>
    <w:p w14:paraId="714D30DD" w14:textId="77777777" w:rsidR="00A3412E" w:rsidRPr="00A3412E" w:rsidRDefault="00A3412E" w:rsidP="00A3412E">
      <w:pPr>
        <w:overflowPunct/>
        <w:autoSpaceDE/>
        <w:autoSpaceDN/>
        <w:adjustRightInd/>
        <w:spacing w:after="0"/>
        <w:textAlignment w:val="auto"/>
        <w:rPr>
          <w:rFonts w:ascii="Times" w:eastAsia="Batang" w:hAnsi="Times"/>
          <w:b/>
          <w:bCs/>
          <w:szCs w:val="24"/>
          <w:lang w:val="en-US"/>
        </w:rPr>
      </w:pPr>
      <w:r w:rsidRPr="00A3412E">
        <w:rPr>
          <w:rFonts w:ascii="Times" w:eastAsia="Batang" w:hAnsi="Times"/>
          <w:b/>
          <w:bCs/>
          <w:szCs w:val="24"/>
          <w:highlight w:val="green"/>
          <w:lang w:val="en-US"/>
        </w:rPr>
        <w:t>Agreement</w:t>
      </w:r>
    </w:p>
    <w:p w14:paraId="395871D4" w14:textId="77777777" w:rsidR="00A3412E" w:rsidRPr="00A3412E" w:rsidRDefault="00A3412E" w:rsidP="00A3412E">
      <w:pPr>
        <w:shd w:val="clear" w:color="auto" w:fill="FFFFFF"/>
        <w:overflowPunct/>
        <w:autoSpaceDE/>
        <w:autoSpaceDN/>
        <w:adjustRightInd/>
        <w:snapToGrid w:val="0"/>
        <w:spacing w:after="0"/>
        <w:jc w:val="both"/>
        <w:textAlignment w:val="auto"/>
        <w:rPr>
          <w:rFonts w:ascii="Times" w:eastAsia="Batang" w:hAnsi="Times"/>
        </w:rPr>
      </w:pPr>
      <w:r w:rsidRPr="00A3412E">
        <w:rPr>
          <w:rFonts w:ascii="Times" w:eastAsia="Batang" w:hAnsi="Times"/>
        </w:rPr>
        <w:t xml:space="preserve">On UE-initiated/event-driven beam reporting, for Event 1, support </w:t>
      </w:r>
      <w:r w:rsidRPr="00A3412E">
        <w:rPr>
          <w:rFonts w:ascii="Times" w:eastAsia="Batang" w:hAnsi="Times"/>
          <w:b/>
        </w:rPr>
        <w:t>Option-2</w:t>
      </w:r>
      <w:r w:rsidRPr="00A3412E">
        <w:rPr>
          <w:rFonts w:ascii="Times" w:eastAsia="Batang" w:hAnsi="Times"/>
        </w:rPr>
        <w:t xml:space="preserve"> for RS measurement</w:t>
      </w:r>
      <w:r w:rsidRPr="00A3412E">
        <w:rPr>
          <w:rFonts w:ascii="Times" w:eastAsia="SimSun" w:hAnsi="Times"/>
        </w:rPr>
        <w:t>:</w:t>
      </w:r>
    </w:p>
    <w:p w14:paraId="1113A4AA" w14:textId="77777777" w:rsidR="00A3412E" w:rsidRPr="00A3412E" w:rsidRDefault="00A3412E" w:rsidP="00A3412E">
      <w:pPr>
        <w:numPr>
          <w:ilvl w:val="0"/>
          <w:numId w:val="56"/>
        </w:numPr>
        <w:overflowPunct/>
        <w:autoSpaceDE/>
        <w:autoSpaceDN/>
        <w:adjustRightInd/>
        <w:snapToGrid w:val="0"/>
        <w:spacing w:after="0"/>
        <w:ind w:left="830" w:hanging="284"/>
        <w:jc w:val="both"/>
        <w:textAlignment w:val="auto"/>
        <w:rPr>
          <w:rFonts w:ascii="Times" w:eastAsia="SimSun" w:hAnsi="Times"/>
        </w:rPr>
      </w:pPr>
      <w:r w:rsidRPr="00A3412E">
        <w:rPr>
          <w:rFonts w:ascii="Times" w:eastAsia="SimSun" w:hAnsi="Times"/>
        </w:rPr>
        <w:t>Option-2: RS resource set for new beam is configured in the CSI reporting configuration, and the following implicit manner for enabling one of either scheme-1 or scheme-2 is used:</w:t>
      </w:r>
    </w:p>
    <w:p w14:paraId="39A0CEA5" w14:textId="77777777" w:rsidR="00A3412E" w:rsidRPr="00A3412E" w:rsidRDefault="00A3412E" w:rsidP="00697E35">
      <w:pPr>
        <w:numPr>
          <w:ilvl w:val="1"/>
          <w:numId w:val="76"/>
        </w:numPr>
        <w:overflowPunct/>
        <w:autoSpaceDE/>
        <w:autoSpaceDN/>
        <w:adjustRightInd/>
        <w:snapToGrid w:val="0"/>
        <w:spacing w:after="0"/>
        <w:jc w:val="both"/>
        <w:textAlignment w:val="auto"/>
        <w:rPr>
          <w:rFonts w:ascii="Times" w:eastAsia="SimSun" w:hAnsi="Times"/>
          <w:lang w:eastAsia="x-none"/>
        </w:rPr>
      </w:pPr>
      <w:r w:rsidRPr="00A3412E">
        <w:rPr>
          <w:rFonts w:ascii="Times" w:eastAsia="SimSun" w:hAnsi="Times"/>
          <w:lang w:eastAsia="x-none"/>
        </w:rPr>
        <w:t xml:space="preserve">If the RS(s) for new beam are CSI-RS configured in a CSI-RS resource set configured with </w:t>
      </w:r>
      <w:r w:rsidRPr="00A3412E">
        <w:rPr>
          <w:rFonts w:ascii="Times" w:eastAsia="SimSun" w:hAnsi="Times"/>
          <w:i/>
          <w:lang w:eastAsia="x-none"/>
        </w:rPr>
        <w:t>repetition</w:t>
      </w:r>
      <w:r w:rsidRPr="00A3412E">
        <w:rPr>
          <w:rFonts w:ascii="Times" w:eastAsia="SimSun" w:hAnsi="Times"/>
          <w:lang w:eastAsia="x-none"/>
        </w:rPr>
        <w:t>, Scheme-1 is enabled; otherwise, Scheme-2 is enabled.</w:t>
      </w:r>
    </w:p>
    <w:p w14:paraId="69247551" w14:textId="77777777" w:rsidR="00A3412E" w:rsidRPr="00A3412E" w:rsidRDefault="00A3412E" w:rsidP="00697E35">
      <w:pPr>
        <w:numPr>
          <w:ilvl w:val="1"/>
          <w:numId w:val="76"/>
        </w:numPr>
        <w:overflowPunct/>
        <w:autoSpaceDE/>
        <w:autoSpaceDN/>
        <w:adjustRightInd/>
        <w:snapToGrid w:val="0"/>
        <w:spacing w:after="0"/>
        <w:jc w:val="both"/>
        <w:textAlignment w:val="auto"/>
        <w:rPr>
          <w:rFonts w:ascii="Times" w:eastAsia="Batang" w:hAnsi="Times"/>
          <w:lang w:eastAsia="x-none"/>
        </w:rPr>
      </w:pPr>
      <w:r w:rsidRPr="00A3412E">
        <w:rPr>
          <w:rFonts w:ascii="Times" w:eastAsia="Batang" w:hAnsi="Times"/>
          <w:lang w:eastAsia="x-none"/>
        </w:rPr>
        <w:t>In such case, the report format for Event-2 is reused unless critical technical issue is identified</w:t>
      </w:r>
    </w:p>
    <w:p w14:paraId="36B59B6A" w14:textId="77777777" w:rsidR="00A3412E" w:rsidRPr="00A3412E" w:rsidRDefault="00A3412E" w:rsidP="00697E35">
      <w:pPr>
        <w:numPr>
          <w:ilvl w:val="2"/>
          <w:numId w:val="76"/>
        </w:numPr>
        <w:overflowPunct/>
        <w:autoSpaceDE/>
        <w:autoSpaceDN/>
        <w:adjustRightInd/>
        <w:snapToGrid w:val="0"/>
        <w:spacing w:after="0"/>
        <w:jc w:val="both"/>
        <w:textAlignment w:val="auto"/>
        <w:rPr>
          <w:rFonts w:ascii="Times" w:eastAsia="Batang" w:hAnsi="Times" w:cs="Times"/>
          <w:szCs w:val="22"/>
          <w:lang w:eastAsia="x-none"/>
        </w:rPr>
      </w:pPr>
      <w:r w:rsidRPr="00A3412E">
        <w:rPr>
          <w:rFonts w:ascii="Times" w:eastAsia="Batang" w:hAnsi="Times" w:cs="Times"/>
          <w:szCs w:val="22"/>
          <w:lang w:eastAsia="x-none"/>
        </w:rPr>
        <w:t>FFS: How to report the RSRP value of the current beam</w:t>
      </w:r>
    </w:p>
    <w:p w14:paraId="7017F611" w14:textId="77777777" w:rsidR="00A3412E" w:rsidRPr="00A3412E" w:rsidRDefault="00A3412E" w:rsidP="00697E35">
      <w:pPr>
        <w:numPr>
          <w:ilvl w:val="2"/>
          <w:numId w:val="76"/>
        </w:numPr>
        <w:overflowPunct/>
        <w:autoSpaceDE/>
        <w:autoSpaceDN/>
        <w:adjustRightInd/>
        <w:snapToGrid w:val="0"/>
        <w:spacing w:after="0"/>
        <w:jc w:val="both"/>
        <w:textAlignment w:val="auto"/>
        <w:rPr>
          <w:rFonts w:ascii="Times" w:eastAsia="Batang" w:hAnsi="Times"/>
          <w:lang w:eastAsia="x-none"/>
        </w:rPr>
      </w:pPr>
      <w:r w:rsidRPr="00A3412E">
        <w:rPr>
          <w:rFonts w:ascii="Times" w:eastAsia="Batang" w:hAnsi="Times"/>
          <w:lang w:eastAsia="x-none"/>
        </w:rPr>
        <w:t>FFS: RSRP of the current beam is always reported</w:t>
      </w:r>
    </w:p>
    <w:p w14:paraId="6247CBBB" w14:textId="77777777" w:rsidR="00A3412E" w:rsidRPr="00A3412E" w:rsidRDefault="00A3412E" w:rsidP="00A3412E">
      <w:pPr>
        <w:overflowPunct/>
        <w:autoSpaceDE/>
        <w:autoSpaceDN/>
        <w:adjustRightInd/>
        <w:spacing w:after="0"/>
        <w:textAlignment w:val="auto"/>
        <w:rPr>
          <w:rFonts w:ascii="Times" w:eastAsia="Batang" w:hAnsi="Times"/>
        </w:rPr>
      </w:pPr>
    </w:p>
    <w:p w14:paraId="775FB1F4" w14:textId="77777777" w:rsidR="00A3412E" w:rsidRPr="00A3412E" w:rsidRDefault="00A3412E" w:rsidP="00A3412E">
      <w:pPr>
        <w:overflowPunct/>
        <w:autoSpaceDE/>
        <w:autoSpaceDN/>
        <w:adjustRightInd/>
        <w:spacing w:after="0"/>
        <w:textAlignment w:val="auto"/>
        <w:rPr>
          <w:rFonts w:ascii="Times" w:eastAsia="Batang" w:hAnsi="Times"/>
          <w:b/>
          <w:bCs/>
          <w:szCs w:val="24"/>
          <w:lang w:val="en-US"/>
        </w:rPr>
      </w:pPr>
      <w:r w:rsidRPr="00A3412E">
        <w:rPr>
          <w:rFonts w:ascii="Times" w:eastAsia="Batang" w:hAnsi="Times"/>
          <w:b/>
          <w:bCs/>
          <w:szCs w:val="24"/>
          <w:highlight w:val="green"/>
          <w:lang w:val="en-US"/>
        </w:rPr>
        <w:t>Agreement</w:t>
      </w:r>
    </w:p>
    <w:p w14:paraId="2D3AC27F" w14:textId="77777777" w:rsidR="00A3412E" w:rsidRPr="00A3412E" w:rsidRDefault="00A3412E" w:rsidP="00A3412E">
      <w:pPr>
        <w:shd w:val="clear" w:color="auto" w:fill="FFFFFF"/>
        <w:overflowPunct/>
        <w:autoSpaceDE/>
        <w:autoSpaceDN/>
        <w:adjustRightInd/>
        <w:snapToGrid w:val="0"/>
        <w:spacing w:after="0"/>
        <w:textAlignment w:val="auto"/>
        <w:rPr>
          <w:rFonts w:ascii="Times" w:eastAsia="SimSun" w:hAnsi="Times" w:cs="Times"/>
          <w:szCs w:val="22"/>
        </w:rPr>
      </w:pPr>
      <w:r w:rsidRPr="00A3412E">
        <w:rPr>
          <w:rFonts w:ascii="Times" w:eastAsia="SimSun" w:hAnsi="Times" w:cs="Times"/>
          <w:szCs w:val="22"/>
        </w:rPr>
        <w:t>Regarding triggering event determination for Event 2, on the measurement window for initiating the UE-initiated/event-driven beam reporting procedure, further study the following options for possible down-selection</w:t>
      </w:r>
    </w:p>
    <w:p w14:paraId="4244487F" w14:textId="77777777" w:rsidR="00A3412E" w:rsidRPr="00A3412E" w:rsidRDefault="00A3412E" w:rsidP="00697E35">
      <w:pPr>
        <w:numPr>
          <w:ilvl w:val="0"/>
          <w:numId w:val="76"/>
        </w:numPr>
        <w:overflowPunct/>
        <w:autoSpaceDE/>
        <w:autoSpaceDN/>
        <w:adjustRightInd/>
        <w:snapToGrid w:val="0"/>
        <w:spacing w:after="0"/>
        <w:jc w:val="both"/>
        <w:textAlignment w:val="auto"/>
        <w:rPr>
          <w:rFonts w:ascii="Times" w:eastAsia="Batang" w:hAnsi="Times" w:cs="Times"/>
          <w:szCs w:val="22"/>
          <w:lang w:eastAsia="x-none"/>
        </w:rPr>
      </w:pPr>
      <w:r w:rsidRPr="00A3412E">
        <w:rPr>
          <w:rFonts w:ascii="Times" w:eastAsia="Batang" w:hAnsi="Times" w:cs="Times"/>
          <w:szCs w:val="22"/>
          <w:lang w:eastAsia="x-none"/>
        </w:rPr>
        <w:t xml:space="preserve">Option-1: The measurement window is from T_PUCCH – </w:t>
      </w:r>
      <w:proofErr w:type="spellStart"/>
      <w:r w:rsidRPr="00A3412E">
        <w:rPr>
          <w:rFonts w:ascii="Times" w:eastAsia="Batang" w:hAnsi="Times" w:cs="Times"/>
          <w:szCs w:val="22"/>
          <w:lang w:eastAsia="x-none"/>
        </w:rPr>
        <w:t>T_proc</w:t>
      </w:r>
      <w:proofErr w:type="spellEnd"/>
      <w:r w:rsidRPr="00A3412E">
        <w:rPr>
          <w:rFonts w:ascii="Times" w:eastAsia="Batang" w:hAnsi="Times" w:cs="Times"/>
          <w:szCs w:val="22"/>
          <w:lang w:eastAsia="x-none"/>
        </w:rPr>
        <w:t xml:space="preserve"> – </w:t>
      </w:r>
      <w:proofErr w:type="spellStart"/>
      <w:r w:rsidRPr="00A3412E">
        <w:rPr>
          <w:rFonts w:ascii="Times" w:eastAsia="Batang" w:hAnsi="Times" w:cs="Times"/>
          <w:szCs w:val="22"/>
          <w:lang w:eastAsia="x-none"/>
        </w:rPr>
        <w:t>T_window</w:t>
      </w:r>
      <w:proofErr w:type="spellEnd"/>
      <w:r w:rsidRPr="00A3412E">
        <w:rPr>
          <w:rFonts w:ascii="Times" w:eastAsia="Batang" w:hAnsi="Times" w:cs="Times"/>
          <w:szCs w:val="22"/>
          <w:lang w:eastAsia="x-none"/>
        </w:rPr>
        <w:t xml:space="preserve"> to T_PUCCH – </w:t>
      </w:r>
      <w:proofErr w:type="spellStart"/>
      <w:r w:rsidRPr="00A3412E">
        <w:rPr>
          <w:rFonts w:ascii="Times" w:eastAsia="Batang" w:hAnsi="Times" w:cs="Times"/>
          <w:szCs w:val="22"/>
          <w:lang w:eastAsia="x-none"/>
        </w:rPr>
        <w:t>T_proc</w:t>
      </w:r>
      <w:proofErr w:type="spellEnd"/>
      <w:r w:rsidRPr="00A3412E">
        <w:rPr>
          <w:rFonts w:ascii="Times" w:eastAsia="Batang" w:hAnsi="Times" w:cs="Times"/>
          <w:szCs w:val="22"/>
          <w:lang w:eastAsia="x-none"/>
        </w:rPr>
        <w:t xml:space="preserve">, where T_PUCCH is a transmission occasion of a first PUCCH, and </w:t>
      </w:r>
      <w:proofErr w:type="spellStart"/>
      <w:r w:rsidRPr="00A3412E">
        <w:rPr>
          <w:rFonts w:ascii="Times" w:eastAsia="Batang" w:hAnsi="Times" w:cs="Times"/>
          <w:szCs w:val="22"/>
          <w:lang w:eastAsia="x-none"/>
        </w:rPr>
        <w:t>T_proc</w:t>
      </w:r>
      <w:proofErr w:type="spellEnd"/>
      <w:r w:rsidRPr="00A3412E">
        <w:rPr>
          <w:rFonts w:ascii="Times" w:eastAsia="Batang" w:hAnsi="Times" w:cs="Times"/>
          <w:szCs w:val="22"/>
          <w:lang w:eastAsia="x-none"/>
        </w:rPr>
        <w:t xml:space="preserve"> is RRC configured.</w:t>
      </w:r>
    </w:p>
    <w:p w14:paraId="509DF91E" w14:textId="77777777" w:rsidR="00A3412E" w:rsidRPr="00A3412E" w:rsidRDefault="00A3412E" w:rsidP="00697E35">
      <w:pPr>
        <w:numPr>
          <w:ilvl w:val="0"/>
          <w:numId w:val="76"/>
        </w:numPr>
        <w:overflowPunct/>
        <w:autoSpaceDE/>
        <w:autoSpaceDN/>
        <w:adjustRightInd/>
        <w:snapToGrid w:val="0"/>
        <w:spacing w:after="0"/>
        <w:jc w:val="both"/>
        <w:textAlignment w:val="auto"/>
        <w:rPr>
          <w:rFonts w:ascii="Times" w:eastAsia="Batang" w:hAnsi="Times" w:cs="Times"/>
          <w:szCs w:val="22"/>
          <w:lang w:eastAsia="x-none"/>
        </w:rPr>
      </w:pPr>
      <w:r w:rsidRPr="00A3412E">
        <w:rPr>
          <w:rFonts w:ascii="Times" w:eastAsia="Batang" w:hAnsi="Times" w:cs="Times"/>
          <w:szCs w:val="22"/>
          <w:lang w:eastAsia="x-none"/>
        </w:rPr>
        <w:t xml:space="preserve">Option-2: The measurement window is from </w:t>
      </w:r>
      <w:proofErr w:type="spellStart"/>
      <w:r w:rsidRPr="00A3412E">
        <w:rPr>
          <w:rFonts w:ascii="Times" w:eastAsia="Batang" w:hAnsi="Times" w:cs="Times"/>
          <w:szCs w:val="22"/>
          <w:lang w:eastAsia="x-none"/>
        </w:rPr>
        <w:t>T_Instance</w:t>
      </w:r>
      <w:proofErr w:type="spellEnd"/>
      <w:r w:rsidRPr="00A3412E">
        <w:rPr>
          <w:rFonts w:ascii="Times" w:eastAsia="Batang" w:hAnsi="Times" w:cs="Times"/>
          <w:szCs w:val="22"/>
          <w:lang w:eastAsia="x-none"/>
        </w:rPr>
        <w:t xml:space="preserve"> – </w:t>
      </w:r>
      <w:proofErr w:type="spellStart"/>
      <w:r w:rsidRPr="00A3412E">
        <w:rPr>
          <w:rFonts w:ascii="Times" w:eastAsia="Batang" w:hAnsi="Times" w:cs="Times"/>
          <w:szCs w:val="22"/>
          <w:lang w:eastAsia="x-none"/>
        </w:rPr>
        <w:t>T_window</w:t>
      </w:r>
      <w:proofErr w:type="spellEnd"/>
      <w:r w:rsidRPr="00A3412E">
        <w:rPr>
          <w:rFonts w:ascii="Times" w:eastAsia="Batang" w:hAnsi="Times" w:cs="Times"/>
          <w:szCs w:val="22"/>
          <w:lang w:eastAsia="x-none"/>
        </w:rPr>
        <w:t xml:space="preserve"> to </w:t>
      </w:r>
      <w:proofErr w:type="spellStart"/>
      <w:r w:rsidRPr="00A3412E">
        <w:rPr>
          <w:rFonts w:ascii="Times" w:eastAsia="Batang" w:hAnsi="Times" w:cs="Times"/>
          <w:szCs w:val="22"/>
          <w:lang w:eastAsia="x-none"/>
        </w:rPr>
        <w:t>T_Instance</w:t>
      </w:r>
      <w:proofErr w:type="spellEnd"/>
      <w:r w:rsidRPr="00A3412E">
        <w:rPr>
          <w:rFonts w:ascii="Times" w:eastAsia="Batang" w:hAnsi="Times" w:cs="Times"/>
          <w:szCs w:val="22"/>
          <w:lang w:eastAsia="x-none"/>
        </w:rPr>
        <w:t xml:space="preserve">, where </w:t>
      </w:r>
      <w:proofErr w:type="spellStart"/>
      <w:r w:rsidRPr="00A3412E">
        <w:rPr>
          <w:rFonts w:ascii="Times" w:eastAsia="Batang" w:hAnsi="Times" w:cs="Times"/>
          <w:szCs w:val="22"/>
          <w:lang w:eastAsia="x-none"/>
        </w:rPr>
        <w:t>T_Instance</w:t>
      </w:r>
      <w:proofErr w:type="spellEnd"/>
      <w:r w:rsidRPr="00A3412E">
        <w:rPr>
          <w:rFonts w:ascii="Times" w:eastAsia="Batang" w:hAnsi="Times" w:cs="Times"/>
          <w:szCs w:val="22"/>
          <w:lang w:eastAsia="x-none"/>
        </w:rPr>
        <w:t xml:space="preserve"> is an evaluation occasion of event instance, and </w:t>
      </w:r>
      <w:proofErr w:type="spellStart"/>
      <w:r w:rsidRPr="00A3412E">
        <w:rPr>
          <w:rFonts w:ascii="Times" w:eastAsia="Batang" w:hAnsi="Times" w:cs="Times"/>
          <w:szCs w:val="22"/>
          <w:lang w:eastAsia="x-none"/>
        </w:rPr>
        <w:t>T_proc</w:t>
      </w:r>
      <w:proofErr w:type="spellEnd"/>
      <w:r w:rsidRPr="00A3412E">
        <w:rPr>
          <w:rFonts w:ascii="Times" w:eastAsia="Batang" w:hAnsi="Times" w:cs="Times"/>
          <w:szCs w:val="22"/>
          <w:lang w:eastAsia="x-none"/>
        </w:rPr>
        <w:t xml:space="preserve"> is RRC configured.</w:t>
      </w:r>
    </w:p>
    <w:p w14:paraId="576ACA97" w14:textId="77777777" w:rsidR="00A3412E" w:rsidRPr="00A3412E" w:rsidRDefault="00A3412E" w:rsidP="00697E35">
      <w:pPr>
        <w:numPr>
          <w:ilvl w:val="1"/>
          <w:numId w:val="76"/>
        </w:numPr>
        <w:overflowPunct/>
        <w:autoSpaceDE/>
        <w:autoSpaceDN/>
        <w:adjustRightInd/>
        <w:snapToGrid w:val="0"/>
        <w:spacing w:after="0"/>
        <w:jc w:val="both"/>
        <w:textAlignment w:val="auto"/>
        <w:rPr>
          <w:rFonts w:ascii="Times" w:eastAsia="Batang" w:hAnsi="Times" w:cs="Times"/>
          <w:szCs w:val="22"/>
          <w:lang w:eastAsia="x-none"/>
        </w:rPr>
      </w:pPr>
      <w:r w:rsidRPr="00A3412E">
        <w:rPr>
          <w:rFonts w:ascii="Times" w:eastAsia="Batang" w:hAnsi="Times" w:cs="Times"/>
          <w:szCs w:val="22"/>
          <w:lang w:eastAsia="x-none"/>
        </w:rPr>
        <w:t>The UEI beam report in the second PUSCH is based on the most recent measurement for new/current beam RS(s).</w:t>
      </w:r>
    </w:p>
    <w:p w14:paraId="36EAE2C4" w14:textId="77777777" w:rsidR="00A3412E" w:rsidRPr="00A3412E" w:rsidRDefault="00A3412E" w:rsidP="00697E35">
      <w:pPr>
        <w:numPr>
          <w:ilvl w:val="0"/>
          <w:numId w:val="76"/>
        </w:numPr>
        <w:overflowPunct/>
        <w:autoSpaceDE/>
        <w:autoSpaceDN/>
        <w:adjustRightInd/>
        <w:snapToGrid w:val="0"/>
        <w:spacing w:after="0"/>
        <w:jc w:val="both"/>
        <w:textAlignment w:val="auto"/>
        <w:rPr>
          <w:rFonts w:ascii="Times" w:eastAsia="Batang" w:hAnsi="Times" w:cs="Times"/>
          <w:szCs w:val="22"/>
          <w:lang w:eastAsia="x-none"/>
        </w:rPr>
      </w:pPr>
      <w:r w:rsidRPr="00A3412E">
        <w:rPr>
          <w:rFonts w:ascii="Times" w:eastAsia="Batang" w:hAnsi="Times" w:cs="Times"/>
          <w:szCs w:val="22"/>
          <w:lang w:eastAsia="x-none"/>
        </w:rPr>
        <w:t xml:space="preserve">Option-3: The length, slot offset and periodicity of a measurement window are configured per CSI report configuration by NW. </w:t>
      </w:r>
    </w:p>
    <w:p w14:paraId="6C0A3FDC" w14:textId="77777777" w:rsidR="00A3412E" w:rsidRPr="00A3412E" w:rsidRDefault="00A3412E" w:rsidP="00697E35">
      <w:pPr>
        <w:numPr>
          <w:ilvl w:val="0"/>
          <w:numId w:val="76"/>
        </w:numPr>
        <w:overflowPunct/>
        <w:autoSpaceDE/>
        <w:autoSpaceDN/>
        <w:adjustRightInd/>
        <w:snapToGrid w:val="0"/>
        <w:spacing w:after="0"/>
        <w:contextualSpacing/>
        <w:jc w:val="both"/>
        <w:textAlignment w:val="auto"/>
        <w:rPr>
          <w:rFonts w:ascii="Times" w:eastAsia="Batang" w:hAnsi="Times" w:cs="Times"/>
          <w:szCs w:val="22"/>
          <w:lang w:eastAsia="x-none"/>
        </w:rPr>
      </w:pPr>
      <w:r w:rsidRPr="00A3412E">
        <w:rPr>
          <w:rFonts w:ascii="Times" w:eastAsia="Batang" w:hAnsi="Times" w:cs="Times"/>
          <w:szCs w:val="22"/>
          <w:lang w:eastAsia="x-none"/>
        </w:rPr>
        <w:t xml:space="preserve">Option-4: If an Event-2 instance for a new beam is obtained at the time </w:t>
      </w:r>
      <m:oMath>
        <m:r>
          <w:rPr>
            <w:rFonts w:ascii="Cambria Math" w:eastAsia="Batang" w:hAnsi="Cambria Math" w:cs="Times"/>
            <w:szCs w:val="22"/>
            <w:lang w:val="de-DE" w:eastAsia="x-none"/>
          </w:rPr>
          <m:t>t</m:t>
        </m:r>
      </m:oMath>
      <w:r w:rsidRPr="00A3412E">
        <w:rPr>
          <w:rFonts w:ascii="Times" w:eastAsia="Batang" w:hAnsi="Times" w:cs="Times"/>
          <w:szCs w:val="22"/>
          <w:lang w:eastAsia="x-none"/>
        </w:rPr>
        <w:t>, UE (re)starts the timer for the new beam, where the expiry time of the timer is equal to the NW-configured length of the time window (T_window)</w:t>
      </w:r>
    </w:p>
    <w:p w14:paraId="6040BFC6" w14:textId="77777777" w:rsidR="00A3412E" w:rsidRPr="00A3412E" w:rsidRDefault="00A3412E" w:rsidP="00697E35">
      <w:pPr>
        <w:numPr>
          <w:ilvl w:val="0"/>
          <w:numId w:val="76"/>
        </w:numPr>
        <w:overflowPunct/>
        <w:autoSpaceDE/>
        <w:autoSpaceDN/>
        <w:adjustRightInd/>
        <w:snapToGrid w:val="0"/>
        <w:spacing w:after="0"/>
        <w:jc w:val="both"/>
        <w:textAlignment w:val="auto"/>
        <w:rPr>
          <w:rFonts w:ascii="Times" w:eastAsia="Batang" w:hAnsi="Times" w:cs="Times"/>
          <w:szCs w:val="22"/>
          <w:lang w:eastAsia="x-none"/>
        </w:rPr>
      </w:pPr>
      <w:r w:rsidRPr="00A3412E">
        <w:rPr>
          <w:rFonts w:ascii="Times" w:eastAsia="Batang" w:hAnsi="Times" w:cs="Times"/>
          <w:szCs w:val="22"/>
          <w:lang w:eastAsia="x-none"/>
        </w:rPr>
        <w:t xml:space="preserve">Note: </w:t>
      </w:r>
      <w:proofErr w:type="spellStart"/>
      <w:r w:rsidRPr="00A3412E">
        <w:rPr>
          <w:rFonts w:ascii="Times" w:eastAsia="Batang" w:hAnsi="Times" w:cs="Times"/>
          <w:szCs w:val="22"/>
          <w:lang w:eastAsia="x-none"/>
        </w:rPr>
        <w:t>T_window</w:t>
      </w:r>
      <w:proofErr w:type="spellEnd"/>
      <w:r w:rsidRPr="00A3412E">
        <w:rPr>
          <w:rFonts w:ascii="Times" w:eastAsia="Batang" w:hAnsi="Times" w:cs="Times"/>
          <w:szCs w:val="22"/>
          <w:lang w:eastAsia="x-none"/>
        </w:rPr>
        <w:t xml:space="preserve"> is the agreed time window parameter for measurement.</w:t>
      </w:r>
    </w:p>
    <w:p w14:paraId="2F09FBA7" w14:textId="77777777" w:rsidR="00A3412E" w:rsidRPr="00A3412E" w:rsidRDefault="00A3412E" w:rsidP="00697E35">
      <w:pPr>
        <w:numPr>
          <w:ilvl w:val="0"/>
          <w:numId w:val="76"/>
        </w:numPr>
        <w:overflowPunct/>
        <w:autoSpaceDE/>
        <w:autoSpaceDN/>
        <w:adjustRightInd/>
        <w:snapToGrid w:val="0"/>
        <w:spacing w:after="0"/>
        <w:jc w:val="both"/>
        <w:textAlignment w:val="auto"/>
        <w:rPr>
          <w:rFonts w:ascii="Times" w:eastAsia="Batang" w:hAnsi="Times" w:cs="Times"/>
          <w:szCs w:val="22"/>
          <w:lang w:eastAsia="x-none"/>
        </w:rPr>
      </w:pPr>
      <w:r w:rsidRPr="00A3412E">
        <w:rPr>
          <w:rFonts w:ascii="Times" w:eastAsia="Batang" w:hAnsi="Times" w:cs="Times"/>
          <w:szCs w:val="22"/>
          <w:lang w:eastAsia="x-none"/>
        </w:rPr>
        <w:t>Note: Other options are not precluded.</w:t>
      </w:r>
    </w:p>
    <w:p w14:paraId="7C5E9117" w14:textId="5C0DD2D7" w:rsidR="00A3412E" w:rsidRDefault="00A3412E" w:rsidP="000661F9">
      <w:pPr>
        <w:overflowPunct/>
        <w:autoSpaceDE/>
        <w:autoSpaceDN/>
        <w:adjustRightInd/>
        <w:spacing w:after="0"/>
        <w:textAlignment w:val="auto"/>
        <w:rPr>
          <w:rFonts w:ascii="Times" w:eastAsia="Batang" w:hAnsi="Times"/>
          <w:szCs w:val="24"/>
          <w:lang w:eastAsia="x-none"/>
        </w:rPr>
      </w:pPr>
    </w:p>
    <w:p w14:paraId="575E3D87" w14:textId="77777777" w:rsidR="00A3412E" w:rsidRPr="00A3412E" w:rsidRDefault="00A3412E" w:rsidP="00A3412E">
      <w:pPr>
        <w:overflowPunct/>
        <w:autoSpaceDE/>
        <w:autoSpaceDN/>
        <w:adjustRightInd/>
        <w:spacing w:after="0"/>
        <w:textAlignment w:val="auto"/>
        <w:rPr>
          <w:rFonts w:ascii="Times" w:eastAsia="Batang" w:hAnsi="Times"/>
          <w:b/>
          <w:bCs/>
          <w:szCs w:val="24"/>
          <w:lang w:val="en-US"/>
        </w:rPr>
      </w:pPr>
      <w:r w:rsidRPr="00A3412E">
        <w:rPr>
          <w:rFonts w:ascii="Times" w:eastAsia="Batang" w:hAnsi="Times"/>
          <w:b/>
          <w:bCs/>
          <w:szCs w:val="24"/>
          <w:highlight w:val="green"/>
          <w:lang w:val="en-US"/>
        </w:rPr>
        <w:t>Agreement</w:t>
      </w:r>
    </w:p>
    <w:p w14:paraId="556B52DC" w14:textId="77777777" w:rsidR="00A3412E" w:rsidRPr="00A3412E" w:rsidRDefault="00A3412E" w:rsidP="00A3412E">
      <w:pPr>
        <w:shd w:val="clear" w:color="auto" w:fill="FFFFFF"/>
        <w:overflowPunct/>
        <w:autoSpaceDE/>
        <w:autoSpaceDN/>
        <w:adjustRightInd/>
        <w:snapToGrid w:val="0"/>
        <w:spacing w:after="0"/>
        <w:textAlignment w:val="auto"/>
        <w:rPr>
          <w:rFonts w:ascii="Times" w:eastAsia="SimSun" w:hAnsi="Times"/>
          <w:szCs w:val="22"/>
        </w:rPr>
      </w:pPr>
      <w:r w:rsidRPr="00A3412E">
        <w:rPr>
          <w:rFonts w:ascii="Times" w:eastAsia="SimSun" w:hAnsi="Times"/>
          <w:szCs w:val="22"/>
        </w:rPr>
        <w:t xml:space="preserve">On UE-initiated/event-driven beam reporting, </w:t>
      </w:r>
      <w:r w:rsidRPr="00A3412E">
        <w:rPr>
          <w:rFonts w:ascii="Times" w:eastAsia="SimSun" w:hAnsi="Times"/>
          <w:b/>
          <w:color w:val="FF0000"/>
          <w:szCs w:val="22"/>
        </w:rPr>
        <w:t>Option-1</w:t>
      </w:r>
      <w:r w:rsidRPr="00A3412E">
        <w:rPr>
          <w:rFonts w:ascii="Times" w:eastAsia="SimSun" w:hAnsi="Times"/>
          <w:color w:val="FF0000"/>
          <w:szCs w:val="22"/>
        </w:rPr>
        <w:t xml:space="preserve"> </w:t>
      </w:r>
      <w:r w:rsidRPr="00A3412E">
        <w:rPr>
          <w:rFonts w:ascii="Times" w:eastAsia="SimSun" w:hAnsi="Times"/>
          <w:szCs w:val="22"/>
        </w:rPr>
        <w:t>is supported as an extension on L1-RSRP report format depending on Event-2.</w:t>
      </w:r>
    </w:p>
    <w:p w14:paraId="1156B491" w14:textId="77777777" w:rsidR="00A3412E" w:rsidRPr="00A3412E" w:rsidRDefault="00A3412E" w:rsidP="00697E35">
      <w:pPr>
        <w:numPr>
          <w:ilvl w:val="0"/>
          <w:numId w:val="65"/>
        </w:numPr>
        <w:shd w:val="clear" w:color="auto" w:fill="FFFFFF"/>
        <w:overflowPunct/>
        <w:autoSpaceDE/>
        <w:autoSpaceDN/>
        <w:adjustRightInd/>
        <w:snapToGrid w:val="0"/>
        <w:spacing w:after="0"/>
        <w:textAlignment w:val="auto"/>
        <w:rPr>
          <w:rFonts w:ascii="Times" w:eastAsia="Batang" w:hAnsi="Times"/>
          <w:szCs w:val="22"/>
          <w:lang w:eastAsia="x-none"/>
        </w:rPr>
      </w:pPr>
      <w:r w:rsidRPr="00A3412E">
        <w:rPr>
          <w:rFonts w:ascii="Times" w:eastAsia="Batang" w:hAnsi="Times"/>
          <w:szCs w:val="22"/>
          <w:lang w:eastAsia="x-none"/>
        </w:rPr>
        <w:t xml:space="preserve">Option-1: For each of reported CRI/SSBRI, to introduce additional indication of whether the CRI/SSBRI satisfies the condition of Event-2. </w:t>
      </w:r>
    </w:p>
    <w:p w14:paraId="4659CEB4" w14:textId="77777777" w:rsidR="00A3412E" w:rsidRPr="00A3412E" w:rsidRDefault="00A3412E" w:rsidP="00697E35">
      <w:pPr>
        <w:numPr>
          <w:ilvl w:val="1"/>
          <w:numId w:val="65"/>
        </w:numPr>
        <w:shd w:val="clear" w:color="auto" w:fill="FFFFFF"/>
        <w:overflowPunct/>
        <w:autoSpaceDE/>
        <w:autoSpaceDN/>
        <w:adjustRightInd/>
        <w:snapToGrid w:val="0"/>
        <w:spacing w:after="0"/>
        <w:textAlignment w:val="auto"/>
        <w:rPr>
          <w:rFonts w:ascii="Times" w:eastAsia="Batang" w:hAnsi="Times"/>
          <w:szCs w:val="22"/>
          <w:lang w:eastAsia="x-none"/>
        </w:rPr>
      </w:pPr>
      <w:r w:rsidRPr="00A3412E">
        <w:rPr>
          <w:rFonts w:ascii="Times" w:eastAsia="Batang" w:hAnsi="Times"/>
          <w:szCs w:val="22"/>
          <w:lang w:eastAsia="x-none"/>
        </w:rPr>
        <w:t>The presence of this field is enabled by RRC with subjective to UE capability.</w:t>
      </w:r>
    </w:p>
    <w:p w14:paraId="7E5BB9C9" w14:textId="77777777" w:rsidR="00A3412E" w:rsidRPr="00A3412E" w:rsidRDefault="00A3412E" w:rsidP="00697E35">
      <w:pPr>
        <w:numPr>
          <w:ilvl w:val="1"/>
          <w:numId w:val="65"/>
        </w:numPr>
        <w:shd w:val="clear" w:color="auto" w:fill="FFFFFF"/>
        <w:overflowPunct/>
        <w:autoSpaceDE/>
        <w:autoSpaceDN/>
        <w:adjustRightInd/>
        <w:snapToGrid w:val="0"/>
        <w:spacing w:after="0"/>
        <w:textAlignment w:val="auto"/>
        <w:rPr>
          <w:rFonts w:ascii="Times" w:eastAsia="Batang" w:hAnsi="Times"/>
          <w:szCs w:val="22"/>
          <w:lang w:eastAsia="x-none"/>
        </w:rPr>
      </w:pPr>
      <w:r w:rsidRPr="00A3412E">
        <w:rPr>
          <w:rFonts w:ascii="Times" w:eastAsia="Batang" w:hAnsi="Times"/>
          <w:szCs w:val="22"/>
          <w:lang w:eastAsia="x-none"/>
        </w:rPr>
        <w:t>Note: The presence of this field is only for the case that N &gt; 1 and the time window and M are configured</w:t>
      </w:r>
    </w:p>
    <w:p w14:paraId="1FF35187" w14:textId="77777777" w:rsidR="00A3412E" w:rsidRPr="00A3412E" w:rsidRDefault="00A3412E" w:rsidP="00A3412E">
      <w:pPr>
        <w:shd w:val="clear" w:color="auto" w:fill="FFFFFF"/>
        <w:overflowPunct/>
        <w:autoSpaceDE/>
        <w:autoSpaceDN/>
        <w:adjustRightInd/>
        <w:snapToGrid w:val="0"/>
        <w:spacing w:after="0"/>
        <w:textAlignment w:val="auto"/>
        <w:rPr>
          <w:rFonts w:ascii="Times" w:eastAsia="Batang" w:hAnsi="Times"/>
          <w:szCs w:val="22"/>
        </w:rPr>
      </w:pPr>
      <w:r w:rsidRPr="00A3412E">
        <w:rPr>
          <w:rFonts w:ascii="Times" w:eastAsia="Batang" w:hAnsi="Times"/>
          <w:szCs w:val="22"/>
        </w:rPr>
        <w:t>Above is NOT applicable for event 1.</w:t>
      </w:r>
    </w:p>
    <w:p w14:paraId="548B651C" w14:textId="77777777" w:rsidR="00A3412E" w:rsidRPr="00A3412E" w:rsidRDefault="00A3412E" w:rsidP="00A3412E">
      <w:pPr>
        <w:overflowPunct/>
        <w:autoSpaceDE/>
        <w:autoSpaceDN/>
        <w:adjustRightInd/>
        <w:spacing w:after="0"/>
        <w:textAlignment w:val="auto"/>
        <w:rPr>
          <w:rFonts w:ascii="Times" w:eastAsia="Batang" w:hAnsi="Times"/>
        </w:rPr>
      </w:pPr>
    </w:p>
    <w:p w14:paraId="02B2BE70" w14:textId="77777777" w:rsidR="00A3412E" w:rsidRPr="00A3412E" w:rsidRDefault="00A3412E" w:rsidP="00A3412E">
      <w:pPr>
        <w:overflowPunct/>
        <w:autoSpaceDE/>
        <w:autoSpaceDN/>
        <w:adjustRightInd/>
        <w:spacing w:after="0"/>
        <w:textAlignment w:val="auto"/>
        <w:rPr>
          <w:rFonts w:ascii="Times" w:eastAsia="Batang" w:hAnsi="Times"/>
          <w:b/>
          <w:bCs/>
          <w:lang w:val="en-US"/>
        </w:rPr>
      </w:pPr>
      <w:r w:rsidRPr="00A3412E">
        <w:rPr>
          <w:rFonts w:ascii="Times" w:eastAsia="Batang" w:hAnsi="Times"/>
          <w:b/>
          <w:bCs/>
          <w:highlight w:val="green"/>
          <w:lang w:val="en-US"/>
        </w:rPr>
        <w:t>Agreement</w:t>
      </w:r>
    </w:p>
    <w:p w14:paraId="1E408B4F" w14:textId="77777777" w:rsidR="00A3412E" w:rsidRPr="00A3412E" w:rsidRDefault="00A3412E" w:rsidP="00A3412E">
      <w:pPr>
        <w:shd w:val="clear" w:color="auto" w:fill="FFFFFF"/>
        <w:overflowPunct/>
        <w:autoSpaceDE/>
        <w:autoSpaceDN/>
        <w:snapToGrid w:val="0"/>
        <w:spacing w:after="0"/>
        <w:textAlignment w:val="auto"/>
        <w:rPr>
          <w:rFonts w:ascii="Times" w:eastAsia="SimSun" w:hAnsi="Times"/>
        </w:rPr>
      </w:pPr>
      <w:r w:rsidRPr="00A3412E">
        <w:rPr>
          <w:rFonts w:ascii="Times" w:eastAsia="SimSun" w:hAnsi="Times"/>
        </w:rPr>
        <w:t>On beam report transmission procedure for UE-initiated/event-driven beam reporting, one PUCCH resource of first PUCCH can be associated with one or multiple CSI report configurations, regarding Event-2.</w:t>
      </w:r>
    </w:p>
    <w:p w14:paraId="2D2D0728" w14:textId="77777777" w:rsidR="00A3412E" w:rsidRPr="00A3412E" w:rsidRDefault="00A3412E" w:rsidP="00697E35">
      <w:pPr>
        <w:numPr>
          <w:ilvl w:val="0"/>
          <w:numId w:val="65"/>
        </w:numPr>
        <w:shd w:val="clear" w:color="auto" w:fill="FFFFFF"/>
        <w:overflowPunct/>
        <w:autoSpaceDE/>
        <w:autoSpaceDN/>
        <w:adjustRightInd/>
        <w:snapToGrid w:val="0"/>
        <w:spacing w:after="0"/>
        <w:textAlignment w:val="auto"/>
        <w:rPr>
          <w:rFonts w:ascii="Times" w:eastAsia="Batang" w:hAnsi="Times"/>
          <w:lang w:eastAsia="x-none"/>
        </w:rPr>
      </w:pPr>
      <w:r w:rsidRPr="00A3412E">
        <w:rPr>
          <w:rFonts w:ascii="Times" w:eastAsia="Batang" w:hAnsi="Times"/>
          <w:lang w:eastAsia="x-none"/>
        </w:rPr>
        <w:t>Only a single UEI beam report is carried in the second PUSCH.</w:t>
      </w:r>
    </w:p>
    <w:p w14:paraId="33784F84" w14:textId="77777777" w:rsidR="00A3412E" w:rsidRPr="00A3412E" w:rsidRDefault="00A3412E" w:rsidP="00697E35">
      <w:pPr>
        <w:numPr>
          <w:ilvl w:val="1"/>
          <w:numId w:val="65"/>
        </w:numPr>
        <w:shd w:val="clear" w:color="auto" w:fill="FFFFFF"/>
        <w:overflowPunct/>
        <w:autoSpaceDE/>
        <w:autoSpaceDN/>
        <w:adjustRightInd/>
        <w:snapToGrid w:val="0"/>
        <w:spacing w:after="0"/>
        <w:textAlignment w:val="auto"/>
        <w:rPr>
          <w:rFonts w:ascii="Times" w:eastAsia="Batang" w:hAnsi="Times"/>
          <w:lang w:eastAsia="x-none"/>
        </w:rPr>
      </w:pPr>
      <w:r w:rsidRPr="00A3412E">
        <w:rPr>
          <w:rFonts w:ascii="Times" w:eastAsia="Batang" w:hAnsi="Times"/>
          <w:lang w:eastAsia="x-none"/>
        </w:rPr>
        <w:t>Additional indication of one ‘CSI report configuration’ is provided in the report format.</w:t>
      </w:r>
    </w:p>
    <w:p w14:paraId="298F4775" w14:textId="77777777" w:rsidR="00A3412E" w:rsidRPr="00A3412E" w:rsidRDefault="00A3412E" w:rsidP="00697E35">
      <w:pPr>
        <w:numPr>
          <w:ilvl w:val="2"/>
          <w:numId w:val="65"/>
        </w:numPr>
        <w:shd w:val="clear" w:color="auto" w:fill="FFFFFF"/>
        <w:overflowPunct/>
        <w:autoSpaceDE/>
        <w:autoSpaceDN/>
        <w:adjustRightInd/>
        <w:snapToGrid w:val="0"/>
        <w:spacing w:after="0"/>
        <w:textAlignment w:val="auto"/>
        <w:rPr>
          <w:rFonts w:ascii="Times" w:eastAsia="Batang" w:hAnsi="Times"/>
          <w:lang w:eastAsia="x-none"/>
        </w:rPr>
      </w:pPr>
      <w:r w:rsidRPr="00A3412E">
        <w:rPr>
          <w:rFonts w:ascii="Times" w:eastAsia="Batang" w:hAnsi="Times"/>
          <w:lang w:eastAsia="x-none"/>
        </w:rPr>
        <w:t xml:space="preserve">The CSI report configurations associated with the same PUCCH resource are ordered in ascending order of corresponding </w:t>
      </w:r>
      <w:r w:rsidRPr="00A3412E">
        <w:rPr>
          <w:rFonts w:ascii="Times" w:eastAsia="Batang" w:hAnsi="Times"/>
          <w:i/>
          <w:lang w:eastAsia="x-none"/>
        </w:rPr>
        <w:t>CSI-</w:t>
      </w:r>
      <w:proofErr w:type="spellStart"/>
      <w:r w:rsidRPr="00A3412E">
        <w:rPr>
          <w:rFonts w:ascii="Times" w:eastAsia="Batang" w:hAnsi="Times"/>
          <w:i/>
          <w:lang w:eastAsia="x-none"/>
        </w:rPr>
        <w:t>ReportConfigId</w:t>
      </w:r>
      <w:proofErr w:type="spellEnd"/>
      <w:r w:rsidRPr="00A3412E">
        <w:rPr>
          <w:rFonts w:ascii="Times" w:eastAsia="Batang" w:hAnsi="Times"/>
          <w:lang w:eastAsia="x-none"/>
        </w:rPr>
        <w:t>, the number of bits of the additional indication field is ceil(log</w:t>
      </w:r>
      <w:r w:rsidRPr="00A3412E">
        <w:rPr>
          <w:rFonts w:ascii="Times" w:eastAsia="Batang" w:hAnsi="Times"/>
          <w:vertAlign w:val="subscript"/>
          <w:lang w:eastAsia="x-none"/>
        </w:rPr>
        <w:t>2</w:t>
      </w:r>
      <w:r w:rsidRPr="00A3412E">
        <w:rPr>
          <w:rFonts w:ascii="Times" w:eastAsia="Batang" w:hAnsi="Times"/>
          <w:lang w:eastAsia="x-none"/>
        </w:rPr>
        <w:t>(</w:t>
      </w:r>
      <w:proofErr w:type="spellStart"/>
      <w:r w:rsidRPr="00A3412E">
        <w:rPr>
          <w:rFonts w:ascii="Times" w:eastAsia="Batang" w:hAnsi="Times"/>
          <w:lang w:eastAsia="x-none"/>
        </w:rPr>
        <w:t>N_CSIconfig</w:t>
      </w:r>
      <w:proofErr w:type="spellEnd"/>
      <w:r w:rsidRPr="00A3412E">
        <w:rPr>
          <w:rFonts w:ascii="Times" w:eastAsia="Batang" w:hAnsi="Times"/>
          <w:lang w:eastAsia="x-none"/>
        </w:rPr>
        <w:t xml:space="preserve">)), where the </w:t>
      </w:r>
      <w:proofErr w:type="spellStart"/>
      <w:r w:rsidRPr="00A3412E">
        <w:rPr>
          <w:rFonts w:ascii="Times" w:eastAsia="Batang" w:hAnsi="Times"/>
          <w:lang w:eastAsia="x-none"/>
        </w:rPr>
        <w:t>N_CSIconfig</w:t>
      </w:r>
      <w:proofErr w:type="spellEnd"/>
      <w:r w:rsidRPr="00A3412E">
        <w:rPr>
          <w:rFonts w:ascii="Times" w:eastAsia="Batang" w:hAnsi="Times"/>
          <w:lang w:eastAsia="x-none"/>
        </w:rPr>
        <w:t xml:space="preserve"> denotes the number of CSI report configurations associated with the same PUCCH resource.</w:t>
      </w:r>
    </w:p>
    <w:p w14:paraId="78B5186F" w14:textId="77777777" w:rsidR="00A3412E" w:rsidRPr="00A3412E" w:rsidRDefault="00A3412E" w:rsidP="00697E35">
      <w:pPr>
        <w:numPr>
          <w:ilvl w:val="1"/>
          <w:numId w:val="65"/>
        </w:numPr>
        <w:shd w:val="clear" w:color="auto" w:fill="FFFFFF"/>
        <w:overflowPunct/>
        <w:autoSpaceDE/>
        <w:autoSpaceDN/>
        <w:adjustRightInd/>
        <w:snapToGrid w:val="0"/>
        <w:spacing w:after="0"/>
        <w:textAlignment w:val="auto"/>
        <w:rPr>
          <w:rFonts w:ascii="Times" w:eastAsia="Batang" w:hAnsi="Times"/>
          <w:lang w:eastAsia="x-none"/>
        </w:rPr>
      </w:pPr>
      <w:r w:rsidRPr="00A3412E">
        <w:rPr>
          <w:rFonts w:ascii="Times" w:eastAsia="Batang" w:hAnsi="Times"/>
          <w:lang w:eastAsia="x-none"/>
        </w:rPr>
        <w:t>The payload size of the single UEI beam report is determined according to the max payload size among the associated CSI report configurations.</w:t>
      </w:r>
    </w:p>
    <w:p w14:paraId="56775EB9" w14:textId="77777777" w:rsidR="00A3412E" w:rsidRPr="00A3412E" w:rsidRDefault="00A3412E" w:rsidP="00697E35">
      <w:pPr>
        <w:numPr>
          <w:ilvl w:val="2"/>
          <w:numId w:val="65"/>
        </w:numPr>
        <w:shd w:val="clear" w:color="auto" w:fill="FFFFFF"/>
        <w:overflowPunct/>
        <w:autoSpaceDE/>
        <w:autoSpaceDN/>
        <w:adjustRightInd/>
        <w:snapToGrid w:val="0"/>
        <w:spacing w:after="0"/>
        <w:textAlignment w:val="auto"/>
        <w:rPr>
          <w:rFonts w:ascii="Times" w:eastAsia="Batang" w:hAnsi="Times"/>
          <w:lang w:eastAsia="x-none"/>
        </w:rPr>
      </w:pPr>
      <w:r w:rsidRPr="00A3412E">
        <w:rPr>
          <w:rFonts w:ascii="Times" w:eastAsia="Batang" w:hAnsi="Times"/>
          <w:lang w:eastAsia="x-none"/>
        </w:rPr>
        <w:t>Zero-padding can be appended if the payload size of the UEI beam report is less than the max report payload.</w:t>
      </w:r>
    </w:p>
    <w:p w14:paraId="3C79B78C" w14:textId="77777777" w:rsidR="00A3412E" w:rsidRPr="00A3412E" w:rsidRDefault="00A3412E" w:rsidP="00697E35">
      <w:pPr>
        <w:numPr>
          <w:ilvl w:val="1"/>
          <w:numId w:val="65"/>
        </w:numPr>
        <w:shd w:val="clear" w:color="auto" w:fill="FFFFFF"/>
        <w:overflowPunct/>
        <w:autoSpaceDE/>
        <w:autoSpaceDN/>
        <w:adjustRightInd/>
        <w:snapToGrid w:val="0"/>
        <w:spacing w:after="0"/>
        <w:textAlignment w:val="auto"/>
        <w:rPr>
          <w:rFonts w:ascii="Times" w:eastAsia="Batang" w:hAnsi="Times"/>
          <w:lang w:eastAsia="x-none"/>
        </w:rPr>
      </w:pPr>
      <w:r w:rsidRPr="00A3412E">
        <w:rPr>
          <w:rFonts w:ascii="Times" w:eastAsia="Batang" w:hAnsi="Times"/>
          <w:lang w:eastAsia="x-none"/>
        </w:rPr>
        <w:t>The reported UEI beam report should satisfy the triggering condition.</w:t>
      </w:r>
    </w:p>
    <w:p w14:paraId="2483559F" w14:textId="77777777" w:rsidR="00A3412E" w:rsidRPr="00A3412E" w:rsidRDefault="00A3412E" w:rsidP="00697E35">
      <w:pPr>
        <w:numPr>
          <w:ilvl w:val="1"/>
          <w:numId w:val="65"/>
        </w:numPr>
        <w:shd w:val="clear" w:color="auto" w:fill="FFFFFF"/>
        <w:overflowPunct/>
        <w:autoSpaceDE/>
        <w:autoSpaceDN/>
        <w:adjustRightInd/>
        <w:snapToGrid w:val="0"/>
        <w:spacing w:after="0"/>
        <w:textAlignment w:val="auto"/>
        <w:rPr>
          <w:rFonts w:ascii="Times" w:eastAsia="Batang" w:hAnsi="Times"/>
          <w:lang w:eastAsia="x-none"/>
        </w:rPr>
      </w:pPr>
      <w:r w:rsidRPr="00A3412E">
        <w:rPr>
          <w:rFonts w:ascii="Times" w:eastAsia="Batang" w:hAnsi="Times"/>
          <w:lang w:eastAsia="x-none"/>
        </w:rPr>
        <w:t xml:space="preserve">If multiple UE initiated beam report </w:t>
      </w:r>
      <w:r w:rsidRPr="00A3412E">
        <w:rPr>
          <w:rFonts w:ascii="Times" w:eastAsia="Batang" w:hAnsi="Times" w:hint="eastAsia"/>
          <w:lang w:eastAsia="x-none"/>
        </w:rPr>
        <w:t>pro</w:t>
      </w:r>
      <w:r w:rsidRPr="00A3412E">
        <w:rPr>
          <w:rFonts w:ascii="Times" w:eastAsia="Batang" w:hAnsi="Times"/>
          <w:lang w:eastAsia="x-none"/>
        </w:rPr>
        <w:t>cedures occur, down-select one of the following options:</w:t>
      </w:r>
    </w:p>
    <w:p w14:paraId="5D786D7B" w14:textId="77777777" w:rsidR="00A3412E" w:rsidRPr="00A3412E" w:rsidRDefault="00A3412E" w:rsidP="00697E35">
      <w:pPr>
        <w:numPr>
          <w:ilvl w:val="2"/>
          <w:numId w:val="65"/>
        </w:numPr>
        <w:shd w:val="clear" w:color="auto" w:fill="FFFFFF"/>
        <w:overflowPunct/>
        <w:autoSpaceDE/>
        <w:autoSpaceDN/>
        <w:adjustRightInd/>
        <w:snapToGrid w:val="0"/>
        <w:spacing w:after="0"/>
        <w:textAlignment w:val="auto"/>
        <w:rPr>
          <w:rFonts w:ascii="Times" w:eastAsia="Batang" w:hAnsi="Times"/>
          <w:lang w:eastAsia="x-none"/>
        </w:rPr>
      </w:pPr>
      <w:r w:rsidRPr="00A3412E">
        <w:rPr>
          <w:rFonts w:ascii="Times" w:eastAsia="Batang" w:hAnsi="Times"/>
          <w:lang w:eastAsia="x-none"/>
        </w:rPr>
        <w:t>Option-1: It is up to UE implementation to select one of configuration.</w:t>
      </w:r>
    </w:p>
    <w:p w14:paraId="700CF4C7" w14:textId="77777777" w:rsidR="00A3412E" w:rsidRPr="00A3412E" w:rsidRDefault="00A3412E" w:rsidP="00697E35">
      <w:pPr>
        <w:numPr>
          <w:ilvl w:val="2"/>
          <w:numId w:val="65"/>
        </w:numPr>
        <w:shd w:val="clear" w:color="auto" w:fill="FFFFFF"/>
        <w:overflowPunct/>
        <w:autoSpaceDE/>
        <w:autoSpaceDN/>
        <w:adjustRightInd/>
        <w:snapToGrid w:val="0"/>
        <w:spacing w:after="0"/>
        <w:textAlignment w:val="auto"/>
        <w:rPr>
          <w:rFonts w:ascii="Times" w:eastAsia="Batang" w:hAnsi="Times"/>
          <w:lang w:eastAsia="x-none"/>
        </w:rPr>
      </w:pPr>
      <w:r w:rsidRPr="00A3412E">
        <w:rPr>
          <w:rFonts w:ascii="Times" w:eastAsia="Batang" w:hAnsi="Times"/>
          <w:lang w:eastAsia="x-none"/>
        </w:rPr>
        <w:t>Option-2: The UEI beam report with highest priority is reported</w:t>
      </w:r>
    </w:p>
    <w:p w14:paraId="3C17621E" w14:textId="77777777" w:rsidR="00A3412E" w:rsidRPr="00A3412E" w:rsidRDefault="00A3412E" w:rsidP="00697E35">
      <w:pPr>
        <w:numPr>
          <w:ilvl w:val="2"/>
          <w:numId w:val="65"/>
        </w:numPr>
        <w:shd w:val="clear" w:color="auto" w:fill="FFFFFF"/>
        <w:overflowPunct/>
        <w:autoSpaceDE/>
        <w:autoSpaceDN/>
        <w:adjustRightInd/>
        <w:snapToGrid w:val="0"/>
        <w:spacing w:after="0"/>
        <w:textAlignment w:val="auto"/>
        <w:rPr>
          <w:rFonts w:ascii="Times" w:eastAsia="Batang" w:hAnsi="Times"/>
          <w:lang w:eastAsia="x-none"/>
        </w:rPr>
      </w:pPr>
      <w:r w:rsidRPr="00A3412E">
        <w:rPr>
          <w:rFonts w:ascii="Times" w:eastAsia="Batang" w:hAnsi="Times"/>
          <w:lang w:eastAsia="x-none"/>
        </w:rPr>
        <w:lastRenderedPageBreak/>
        <w:t>Option-3: The report triggered in the latest measurement is reported in PUSCH</w:t>
      </w:r>
    </w:p>
    <w:p w14:paraId="681BDB0F" w14:textId="77777777" w:rsidR="00A3412E" w:rsidRPr="00A3412E" w:rsidRDefault="00A3412E" w:rsidP="00697E35">
      <w:pPr>
        <w:numPr>
          <w:ilvl w:val="1"/>
          <w:numId w:val="65"/>
        </w:numPr>
        <w:shd w:val="clear" w:color="auto" w:fill="FFFFFF"/>
        <w:overflowPunct/>
        <w:autoSpaceDE/>
        <w:autoSpaceDN/>
        <w:adjustRightInd/>
        <w:snapToGrid w:val="0"/>
        <w:spacing w:after="0"/>
        <w:textAlignment w:val="auto"/>
        <w:rPr>
          <w:rFonts w:ascii="Times" w:eastAsia="Batang" w:hAnsi="Times"/>
          <w:lang w:eastAsia="x-none"/>
        </w:rPr>
      </w:pPr>
      <w:r w:rsidRPr="00A3412E">
        <w:rPr>
          <w:rFonts w:ascii="Times" w:eastAsia="Batang" w:hAnsi="Times"/>
          <w:lang w:eastAsia="x-none"/>
        </w:rPr>
        <w:t>The multiple CSI report configurations associated with the one first PUCCH resource should be configured in the same CC.</w:t>
      </w:r>
    </w:p>
    <w:p w14:paraId="0FAFB734" w14:textId="77777777" w:rsidR="00A3412E" w:rsidRPr="00A3412E" w:rsidRDefault="00A3412E" w:rsidP="00697E35">
      <w:pPr>
        <w:numPr>
          <w:ilvl w:val="1"/>
          <w:numId w:val="65"/>
        </w:numPr>
        <w:shd w:val="clear" w:color="auto" w:fill="FFFFFF"/>
        <w:overflowPunct/>
        <w:autoSpaceDE/>
        <w:autoSpaceDN/>
        <w:adjustRightInd/>
        <w:snapToGrid w:val="0"/>
        <w:spacing w:after="0"/>
        <w:textAlignment w:val="auto"/>
        <w:rPr>
          <w:rFonts w:ascii="Times" w:eastAsia="Batang" w:hAnsi="Times"/>
          <w:lang w:eastAsia="x-none"/>
        </w:rPr>
      </w:pPr>
      <w:r w:rsidRPr="00A3412E">
        <w:rPr>
          <w:rFonts w:ascii="Times" w:eastAsia="Batang" w:hAnsi="Times"/>
          <w:b/>
          <w:bCs/>
          <w:highlight w:val="darkYellow"/>
          <w:lang w:eastAsia="x-none"/>
        </w:rPr>
        <w:t>Working Assumption</w:t>
      </w:r>
      <w:r w:rsidRPr="00A3412E">
        <w:rPr>
          <w:rFonts w:ascii="Times" w:eastAsia="Batang" w:hAnsi="Times"/>
          <w:lang w:eastAsia="x-none"/>
        </w:rPr>
        <w:t xml:space="preserve">: For Mode-A, the multiple CSI report configurations associated with the same PUCCH resource should be associated with a same </w:t>
      </w:r>
      <w:r w:rsidRPr="00A3412E">
        <w:rPr>
          <w:rFonts w:ascii="Times" w:eastAsia="Batang" w:hAnsi="Times"/>
          <w:i/>
          <w:lang w:eastAsia="x-none"/>
        </w:rPr>
        <w:t>CSI-</w:t>
      </w:r>
      <w:proofErr w:type="spellStart"/>
      <w:r w:rsidRPr="00A3412E">
        <w:rPr>
          <w:rFonts w:ascii="Times" w:eastAsia="Batang" w:hAnsi="Times"/>
          <w:i/>
          <w:lang w:eastAsia="x-none"/>
        </w:rPr>
        <w:t>AperiodicTriggerState</w:t>
      </w:r>
      <w:proofErr w:type="spellEnd"/>
      <w:r w:rsidRPr="00A3412E">
        <w:rPr>
          <w:rFonts w:ascii="Times" w:eastAsia="Batang" w:hAnsi="Times"/>
          <w:lang w:eastAsia="x-none"/>
        </w:rPr>
        <w:t>.</w:t>
      </w:r>
    </w:p>
    <w:p w14:paraId="6313F6D1" w14:textId="77777777" w:rsidR="00A3412E" w:rsidRPr="00A3412E" w:rsidRDefault="00A3412E" w:rsidP="00697E35">
      <w:pPr>
        <w:numPr>
          <w:ilvl w:val="1"/>
          <w:numId w:val="65"/>
        </w:numPr>
        <w:shd w:val="clear" w:color="auto" w:fill="FFFFFF"/>
        <w:overflowPunct/>
        <w:autoSpaceDE/>
        <w:autoSpaceDN/>
        <w:adjustRightInd/>
        <w:snapToGrid w:val="0"/>
        <w:spacing w:after="0"/>
        <w:textAlignment w:val="auto"/>
        <w:rPr>
          <w:rFonts w:ascii="Times" w:eastAsia="Batang" w:hAnsi="Times" w:cs="SimSun"/>
          <w:lang w:eastAsia="x-none"/>
        </w:rPr>
      </w:pPr>
      <w:r w:rsidRPr="00A3412E">
        <w:rPr>
          <w:rFonts w:ascii="Times" w:eastAsia="Batang" w:hAnsi="Times"/>
          <w:lang w:eastAsia="x-none"/>
        </w:rPr>
        <w:t xml:space="preserve">For Mode-B, the multiple CSI report configurations associated with the same PUCCH resource should be associated with the same second configured PUSCH </w:t>
      </w:r>
    </w:p>
    <w:p w14:paraId="0FF0A138" w14:textId="77777777" w:rsidR="00A3412E" w:rsidRPr="00A3412E" w:rsidRDefault="00A3412E" w:rsidP="00A3412E">
      <w:pPr>
        <w:overflowPunct/>
        <w:autoSpaceDE/>
        <w:autoSpaceDN/>
        <w:adjustRightInd/>
        <w:snapToGrid w:val="0"/>
        <w:spacing w:after="0"/>
        <w:textAlignment w:val="auto"/>
        <w:rPr>
          <w:rFonts w:ascii="Times" w:eastAsia="Batang" w:hAnsi="Times"/>
        </w:rPr>
      </w:pPr>
      <w:r w:rsidRPr="00A3412E">
        <w:rPr>
          <w:rFonts w:ascii="Times" w:eastAsia="Batang" w:hAnsi="Times"/>
        </w:rPr>
        <w:t xml:space="preserve">FFS: Alt-2 </w:t>
      </w:r>
      <w:r w:rsidRPr="00A3412E">
        <w:rPr>
          <w:rFonts w:ascii="Times" w:eastAsia="Batang" w:hAnsi="Times" w:hint="eastAsia"/>
        </w:rPr>
        <w:t>Multiple UEI beam reports associated with the same PUCCH resource for first PUCCH can be transmitted in the second PUSCH.</w:t>
      </w:r>
    </w:p>
    <w:p w14:paraId="1D65AD66" w14:textId="77777777" w:rsidR="00A3412E" w:rsidRPr="00A3412E" w:rsidRDefault="00A3412E" w:rsidP="00697E35">
      <w:pPr>
        <w:numPr>
          <w:ilvl w:val="0"/>
          <w:numId w:val="65"/>
        </w:numPr>
        <w:shd w:val="clear" w:color="auto" w:fill="FFFFFF"/>
        <w:overflowPunct/>
        <w:autoSpaceDE/>
        <w:autoSpaceDN/>
        <w:adjustRightInd/>
        <w:snapToGrid w:val="0"/>
        <w:spacing w:after="0"/>
        <w:textAlignment w:val="auto"/>
        <w:rPr>
          <w:rFonts w:ascii="Times" w:eastAsia="Malgun Gothic" w:hAnsi="Times"/>
          <w:lang w:eastAsia="x-none"/>
        </w:rPr>
      </w:pPr>
      <w:r w:rsidRPr="00A3412E">
        <w:rPr>
          <w:rFonts w:ascii="Times" w:eastAsia="Malgun Gothic" w:hAnsi="Times"/>
          <w:lang w:eastAsia="ko-KR"/>
        </w:rPr>
        <w:t>If RAN1 cannot converge on the support of Alt-2 in RAN1#120bis, this alternative will be dropped from Rel-19</w:t>
      </w:r>
    </w:p>
    <w:p w14:paraId="60B9E38A" w14:textId="77777777" w:rsidR="00A3412E" w:rsidRPr="00A3412E" w:rsidRDefault="00A3412E" w:rsidP="00A3412E">
      <w:pPr>
        <w:overflowPunct/>
        <w:autoSpaceDE/>
        <w:autoSpaceDN/>
        <w:adjustRightInd/>
        <w:snapToGrid w:val="0"/>
        <w:spacing w:after="0"/>
        <w:textAlignment w:val="auto"/>
        <w:rPr>
          <w:rFonts w:ascii="Times" w:eastAsia="Batang" w:hAnsi="Times"/>
        </w:rPr>
      </w:pPr>
    </w:p>
    <w:p w14:paraId="565B1BE5" w14:textId="77777777" w:rsidR="00A3412E" w:rsidRPr="00A3412E" w:rsidRDefault="00A3412E" w:rsidP="00A3412E">
      <w:pPr>
        <w:overflowPunct/>
        <w:autoSpaceDE/>
        <w:autoSpaceDN/>
        <w:adjustRightInd/>
        <w:spacing w:after="0"/>
        <w:textAlignment w:val="auto"/>
        <w:rPr>
          <w:rFonts w:ascii="Times" w:eastAsia="Batang" w:hAnsi="Times"/>
          <w:b/>
          <w:bCs/>
          <w:lang w:val="en-US"/>
        </w:rPr>
      </w:pPr>
      <w:r w:rsidRPr="00A3412E">
        <w:rPr>
          <w:rFonts w:ascii="Times" w:eastAsia="Batang" w:hAnsi="Times"/>
          <w:b/>
          <w:bCs/>
          <w:highlight w:val="green"/>
          <w:lang w:val="en-US"/>
        </w:rPr>
        <w:t>Agreement</w:t>
      </w:r>
    </w:p>
    <w:p w14:paraId="0049F637" w14:textId="77777777" w:rsidR="00A3412E" w:rsidRPr="00A3412E" w:rsidRDefault="00A3412E" w:rsidP="00A3412E">
      <w:pPr>
        <w:shd w:val="clear" w:color="auto" w:fill="FFFFFF"/>
        <w:overflowPunct/>
        <w:autoSpaceDE/>
        <w:autoSpaceDN/>
        <w:snapToGrid w:val="0"/>
        <w:spacing w:after="0"/>
        <w:textAlignment w:val="auto"/>
        <w:rPr>
          <w:rFonts w:ascii="Times" w:eastAsia="SimSun" w:hAnsi="Times"/>
          <w:color w:val="000000"/>
        </w:rPr>
      </w:pPr>
      <w:r w:rsidRPr="00A3412E">
        <w:rPr>
          <w:rFonts w:ascii="Times" w:eastAsia="SimSun" w:hAnsi="Times"/>
          <w:color w:val="000000"/>
        </w:rPr>
        <w:t xml:space="preserve">On beam report transmission procedure for UE-initiated/event-driven beam reporting, regarding the multiplexing/dropping rule(s) of 1-bit first PUCCH, down-select one of the following </w:t>
      </w:r>
      <w:proofErr w:type="gramStart"/>
      <w:r w:rsidRPr="00A3412E">
        <w:rPr>
          <w:rFonts w:ascii="Times" w:eastAsia="SimSun" w:hAnsi="Times"/>
          <w:color w:val="000000"/>
        </w:rPr>
        <w:t>rule</w:t>
      </w:r>
      <w:proofErr w:type="gramEnd"/>
      <w:r w:rsidRPr="00A3412E">
        <w:rPr>
          <w:rFonts w:ascii="Times" w:eastAsia="SimSun" w:hAnsi="Times"/>
          <w:color w:val="000000"/>
        </w:rPr>
        <w:t xml:space="preserve"> for the Case-2: the 1-bit first PUCCH is collided/overlapped with a PUSCH</w:t>
      </w:r>
    </w:p>
    <w:p w14:paraId="30773D2D" w14:textId="77777777" w:rsidR="00A3412E" w:rsidRPr="00A3412E" w:rsidRDefault="00A3412E" w:rsidP="00697E35">
      <w:pPr>
        <w:numPr>
          <w:ilvl w:val="0"/>
          <w:numId w:val="65"/>
        </w:numPr>
        <w:shd w:val="clear" w:color="auto" w:fill="FFFFFF"/>
        <w:overflowPunct/>
        <w:autoSpaceDE/>
        <w:autoSpaceDN/>
        <w:adjustRightInd/>
        <w:snapToGrid w:val="0"/>
        <w:spacing w:after="0"/>
        <w:textAlignment w:val="auto"/>
        <w:rPr>
          <w:rFonts w:ascii="Times" w:eastAsia="Batang" w:hAnsi="Times"/>
          <w:color w:val="000000"/>
          <w:lang w:eastAsia="x-none"/>
        </w:rPr>
      </w:pPr>
      <w:r w:rsidRPr="00A3412E">
        <w:rPr>
          <w:rFonts w:ascii="Times" w:eastAsia="Batang" w:hAnsi="Times"/>
          <w:color w:val="000000"/>
          <w:lang w:eastAsia="x-none"/>
        </w:rPr>
        <w:t>Option-1: Prioritize first PUCCH over PUSCH, i.e., PUSCH is dropped.</w:t>
      </w:r>
    </w:p>
    <w:p w14:paraId="6972ACBB" w14:textId="77777777" w:rsidR="00A3412E" w:rsidRPr="00A3412E" w:rsidRDefault="00A3412E" w:rsidP="00697E35">
      <w:pPr>
        <w:numPr>
          <w:ilvl w:val="0"/>
          <w:numId w:val="65"/>
        </w:numPr>
        <w:shd w:val="clear" w:color="auto" w:fill="FFFFFF"/>
        <w:overflowPunct/>
        <w:autoSpaceDE/>
        <w:autoSpaceDN/>
        <w:adjustRightInd/>
        <w:snapToGrid w:val="0"/>
        <w:spacing w:after="0"/>
        <w:textAlignment w:val="auto"/>
        <w:rPr>
          <w:rFonts w:ascii="Times" w:eastAsia="Batang" w:hAnsi="Times"/>
          <w:color w:val="000000"/>
          <w:lang w:eastAsia="x-none"/>
        </w:rPr>
      </w:pPr>
      <w:r w:rsidRPr="00A3412E">
        <w:rPr>
          <w:rFonts w:ascii="Times" w:eastAsia="Batang" w:hAnsi="Times"/>
          <w:color w:val="000000"/>
          <w:lang w:eastAsia="x-none"/>
        </w:rPr>
        <w:t>Option-3: Piggyback 1-bit indication of first PUCCH into the PUSCH.</w:t>
      </w:r>
    </w:p>
    <w:p w14:paraId="6F5971CD" w14:textId="77777777" w:rsidR="00A3412E" w:rsidRPr="00A3412E" w:rsidRDefault="00A3412E" w:rsidP="00697E35">
      <w:pPr>
        <w:numPr>
          <w:ilvl w:val="1"/>
          <w:numId w:val="65"/>
        </w:numPr>
        <w:shd w:val="clear" w:color="auto" w:fill="FFFFFF"/>
        <w:overflowPunct/>
        <w:autoSpaceDE/>
        <w:autoSpaceDN/>
        <w:adjustRightInd/>
        <w:snapToGrid w:val="0"/>
        <w:spacing w:after="0"/>
        <w:textAlignment w:val="auto"/>
        <w:rPr>
          <w:rFonts w:ascii="Times" w:eastAsia="Batang" w:hAnsi="Times"/>
          <w:color w:val="000000"/>
          <w:lang w:eastAsia="x-none"/>
        </w:rPr>
      </w:pPr>
      <w:r w:rsidRPr="00A3412E">
        <w:rPr>
          <w:rFonts w:ascii="Times" w:eastAsia="Batang" w:hAnsi="Times"/>
          <w:color w:val="000000"/>
          <w:lang w:eastAsia="x-none"/>
        </w:rPr>
        <w:t>FFS: If the PUSCH should be with UL-SCH or not for UEI beam report</w:t>
      </w:r>
    </w:p>
    <w:p w14:paraId="556FA694" w14:textId="77777777" w:rsidR="00A3412E" w:rsidRPr="00A3412E" w:rsidRDefault="00A3412E" w:rsidP="00697E35">
      <w:pPr>
        <w:numPr>
          <w:ilvl w:val="0"/>
          <w:numId w:val="65"/>
        </w:numPr>
        <w:shd w:val="clear" w:color="auto" w:fill="FFFFFF"/>
        <w:overflowPunct/>
        <w:autoSpaceDE/>
        <w:autoSpaceDN/>
        <w:adjustRightInd/>
        <w:snapToGrid w:val="0"/>
        <w:spacing w:after="0"/>
        <w:textAlignment w:val="auto"/>
        <w:rPr>
          <w:rFonts w:ascii="Times" w:eastAsia="Batang" w:hAnsi="Times"/>
          <w:color w:val="000000"/>
          <w:lang w:eastAsia="x-none"/>
        </w:rPr>
      </w:pPr>
      <w:r w:rsidRPr="00A3412E">
        <w:rPr>
          <w:rFonts w:ascii="Times" w:eastAsia="Batang" w:hAnsi="Times"/>
          <w:color w:val="000000"/>
          <w:lang w:eastAsia="x-none"/>
        </w:rPr>
        <w:t>Option-4: Reuse the SR dropping rules, i.e., the first PUCCH is dropped.</w:t>
      </w:r>
    </w:p>
    <w:p w14:paraId="37566531" w14:textId="77777777" w:rsidR="00A3412E" w:rsidRPr="00A3412E" w:rsidRDefault="00A3412E" w:rsidP="00697E35">
      <w:pPr>
        <w:numPr>
          <w:ilvl w:val="0"/>
          <w:numId w:val="65"/>
        </w:numPr>
        <w:shd w:val="clear" w:color="auto" w:fill="FFFFFF"/>
        <w:overflowPunct/>
        <w:autoSpaceDE/>
        <w:autoSpaceDN/>
        <w:adjustRightInd/>
        <w:snapToGrid w:val="0"/>
        <w:spacing w:after="0"/>
        <w:textAlignment w:val="auto"/>
        <w:rPr>
          <w:rFonts w:ascii="Times" w:eastAsia="Batang" w:hAnsi="Times"/>
          <w:color w:val="000000"/>
          <w:lang w:eastAsia="x-none"/>
        </w:rPr>
      </w:pPr>
      <w:r w:rsidRPr="00A3412E">
        <w:rPr>
          <w:rFonts w:ascii="Times" w:eastAsia="Batang" w:hAnsi="Times"/>
          <w:color w:val="000000"/>
          <w:lang w:eastAsia="x-none"/>
        </w:rPr>
        <w:t>FFS: whether/how to handle the case of different PHY priorities.</w:t>
      </w:r>
    </w:p>
    <w:p w14:paraId="195E7293" w14:textId="77777777" w:rsidR="00A3412E" w:rsidRPr="00A3412E" w:rsidRDefault="00A3412E" w:rsidP="000661F9">
      <w:pPr>
        <w:overflowPunct/>
        <w:autoSpaceDE/>
        <w:autoSpaceDN/>
        <w:adjustRightInd/>
        <w:spacing w:after="0"/>
        <w:textAlignment w:val="auto"/>
        <w:rPr>
          <w:rFonts w:ascii="Times" w:eastAsia="Batang" w:hAnsi="Times"/>
          <w:szCs w:val="24"/>
          <w:lang w:eastAsia="x-none"/>
        </w:rPr>
      </w:pPr>
    </w:p>
    <w:p w14:paraId="439A451A" w14:textId="77777777" w:rsidR="00BC587E" w:rsidRDefault="00BC587E" w:rsidP="000661F9">
      <w:pPr>
        <w:overflowPunct/>
        <w:autoSpaceDE/>
        <w:autoSpaceDN/>
        <w:adjustRightInd/>
        <w:spacing w:after="0"/>
        <w:textAlignment w:val="auto"/>
        <w:rPr>
          <w:rFonts w:ascii="Times" w:eastAsia="Batang" w:hAnsi="Times"/>
          <w:szCs w:val="24"/>
          <w:lang w:eastAsia="x-none"/>
        </w:rPr>
      </w:pPr>
    </w:p>
    <w:p w14:paraId="675850DF" w14:textId="613B1F5C"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 xml:space="preserve">CSI </w:t>
      </w:r>
    </w:p>
    <w:p w14:paraId="1CED4A9D" w14:textId="30EF31D2" w:rsidR="0030789B" w:rsidRDefault="0030789B" w:rsidP="000661F9">
      <w:pPr>
        <w:overflowPunct/>
        <w:autoSpaceDE/>
        <w:autoSpaceDN/>
        <w:adjustRightInd/>
        <w:spacing w:after="0"/>
        <w:textAlignment w:val="auto"/>
        <w:rPr>
          <w:rFonts w:ascii="Times" w:eastAsia="Batang" w:hAnsi="Times"/>
          <w:szCs w:val="24"/>
          <w:lang w:eastAsia="x-none"/>
        </w:rPr>
      </w:pPr>
    </w:p>
    <w:p w14:paraId="79ADB63B" w14:textId="77777777" w:rsidR="00A3412E" w:rsidRPr="00A3412E" w:rsidRDefault="00A3412E" w:rsidP="00A3412E">
      <w:pPr>
        <w:overflowPunct/>
        <w:autoSpaceDE/>
        <w:autoSpaceDN/>
        <w:adjustRightInd/>
        <w:snapToGrid w:val="0"/>
        <w:spacing w:after="0"/>
        <w:textAlignment w:val="auto"/>
        <w:rPr>
          <w:rFonts w:ascii="Times" w:eastAsia="Batang" w:hAnsi="Times" w:cs="Times"/>
        </w:rPr>
      </w:pPr>
      <w:r w:rsidRPr="00A3412E">
        <w:rPr>
          <w:rFonts w:ascii="Times" w:eastAsia="DengXian" w:hAnsi="Times" w:cs="Times"/>
          <w:b/>
          <w:bCs/>
          <w:lang w:eastAsia="zh-CN"/>
        </w:rPr>
        <w:t>Conclusion</w:t>
      </w:r>
    </w:p>
    <w:p w14:paraId="1834FCAF" w14:textId="77777777" w:rsidR="00A3412E" w:rsidRPr="00A3412E" w:rsidRDefault="00A3412E" w:rsidP="00A3412E">
      <w:pPr>
        <w:overflowPunct/>
        <w:autoSpaceDE/>
        <w:autoSpaceDN/>
        <w:adjustRightInd/>
        <w:snapToGrid w:val="0"/>
        <w:spacing w:after="0"/>
        <w:textAlignment w:val="auto"/>
        <w:rPr>
          <w:rFonts w:ascii="Times" w:eastAsia="Batang" w:hAnsi="Times" w:cs="Times"/>
        </w:rPr>
      </w:pPr>
      <w:r w:rsidRPr="00A3412E">
        <w:rPr>
          <w:rFonts w:ascii="Times" w:eastAsia="DengXian" w:hAnsi="Times" w:cs="Times"/>
          <w:bCs/>
          <w:lang w:eastAsia="zh-CN"/>
        </w:rPr>
        <w:t xml:space="preserve">For the Rel-19 aperiodic standalone CJT calibration (CJTC) reporting, when linking CJTC Dd and Rel-18 </w:t>
      </w:r>
      <w:proofErr w:type="spellStart"/>
      <w:r w:rsidRPr="00A3412E">
        <w:rPr>
          <w:rFonts w:ascii="Times" w:eastAsia="DengXian" w:hAnsi="Times" w:cs="Times"/>
          <w:bCs/>
          <w:lang w:eastAsia="zh-CN"/>
        </w:rPr>
        <w:t>eType</w:t>
      </w:r>
      <w:proofErr w:type="spellEnd"/>
      <w:r w:rsidRPr="00A3412E">
        <w:rPr>
          <w:rFonts w:ascii="Times" w:eastAsia="DengXian" w:hAnsi="Times" w:cs="Times"/>
          <w:bCs/>
          <w:lang w:eastAsia="zh-CN"/>
        </w:rPr>
        <w:t xml:space="preserve">-II CJT CSI reports is configured with a joint trigger, regarding timeline, the value of </w:t>
      </w:r>
      <w:proofErr w:type="spellStart"/>
      <w:r w:rsidRPr="00A3412E">
        <w:rPr>
          <w:rFonts w:ascii="Times" w:eastAsia="Batang" w:hAnsi="Times" w:cs="Times"/>
        </w:rPr>
        <w:t>d</w:t>
      </w:r>
      <w:r w:rsidRPr="00A3412E">
        <w:rPr>
          <w:rFonts w:ascii="Times" w:eastAsia="Batang" w:hAnsi="Times" w:cs="Times"/>
          <w:vertAlign w:val="subscript"/>
        </w:rPr>
        <w:t>relax</w:t>
      </w:r>
      <w:proofErr w:type="spellEnd"/>
      <w:r w:rsidRPr="00A3412E">
        <w:rPr>
          <w:rFonts w:ascii="Times" w:eastAsia="Batang" w:hAnsi="Times" w:cs="Times"/>
        </w:rPr>
        <w:t xml:space="preserve"> will be decided in UE feature session</w:t>
      </w:r>
    </w:p>
    <w:p w14:paraId="43CE73CE" w14:textId="77777777" w:rsidR="00A3412E" w:rsidRPr="00A3412E" w:rsidRDefault="00A3412E" w:rsidP="00697E35">
      <w:pPr>
        <w:numPr>
          <w:ilvl w:val="0"/>
          <w:numId w:val="77"/>
        </w:numPr>
        <w:overflowPunct/>
        <w:autoSpaceDE/>
        <w:autoSpaceDN/>
        <w:adjustRightInd/>
        <w:snapToGrid w:val="0"/>
        <w:spacing w:after="0"/>
        <w:textAlignment w:val="auto"/>
        <w:rPr>
          <w:rFonts w:ascii="Times" w:eastAsia="Batang" w:hAnsi="Times" w:cs="Times"/>
          <w:lang w:eastAsia="x-none"/>
        </w:rPr>
      </w:pPr>
      <w:r w:rsidRPr="00A3412E">
        <w:rPr>
          <w:rFonts w:ascii="Times" w:eastAsia="Batang" w:hAnsi="Times" w:cs="Times"/>
          <w:lang w:eastAsia="x-none"/>
        </w:rPr>
        <w:t xml:space="preserve">Note: Per previous agreement, only a single non-zero value of </w:t>
      </w:r>
      <w:proofErr w:type="spellStart"/>
      <w:r w:rsidRPr="00A3412E">
        <w:rPr>
          <w:rFonts w:ascii="Times" w:eastAsia="Batang" w:hAnsi="Times" w:cs="Times"/>
          <w:lang w:eastAsia="x-none"/>
        </w:rPr>
        <w:t>D</w:t>
      </w:r>
      <w:r w:rsidRPr="00A3412E">
        <w:rPr>
          <w:rFonts w:ascii="Times" w:eastAsia="Batang" w:hAnsi="Times" w:cs="Times"/>
          <w:vertAlign w:val="subscript"/>
          <w:lang w:eastAsia="x-none"/>
        </w:rPr>
        <w:t>relax</w:t>
      </w:r>
      <w:proofErr w:type="spellEnd"/>
      <w:r w:rsidRPr="00A3412E">
        <w:rPr>
          <w:rFonts w:ascii="Times" w:eastAsia="Batang" w:hAnsi="Times" w:cs="Times"/>
          <w:lang w:eastAsia="x-none"/>
        </w:rPr>
        <w:t>=</w:t>
      </w:r>
      <w:proofErr w:type="spellStart"/>
      <w:r w:rsidRPr="00A3412E">
        <w:rPr>
          <w:rFonts w:ascii="Times" w:eastAsia="Batang" w:hAnsi="Times" w:cs="Times"/>
          <w:lang w:eastAsia="x-none"/>
        </w:rPr>
        <w:t>d</w:t>
      </w:r>
      <w:r w:rsidRPr="00A3412E">
        <w:rPr>
          <w:rFonts w:ascii="Times" w:eastAsia="Batang" w:hAnsi="Times" w:cs="Times"/>
          <w:vertAlign w:val="subscript"/>
          <w:lang w:eastAsia="x-none"/>
        </w:rPr>
        <w:t>relax</w:t>
      </w:r>
      <w:proofErr w:type="spellEnd"/>
      <w:r w:rsidRPr="00A3412E">
        <w:rPr>
          <w:rFonts w:ascii="Times" w:eastAsia="Batang" w:hAnsi="Times" w:cs="Times"/>
          <w:lang w:eastAsia="x-none"/>
        </w:rPr>
        <w:t xml:space="preserve"> is supported, in addition to the already agreed </w:t>
      </w:r>
      <w:proofErr w:type="spellStart"/>
      <w:r w:rsidRPr="00A3412E">
        <w:rPr>
          <w:rFonts w:ascii="Times" w:eastAsia="Batang" w:hAnsi="Times" w:cs="Times"/>
          <w:lang w:eastAsia="x-none"/>
        </w:rPr>
        <w:t>D</w:t>
      </w:r>
      <w:r w:rsidRPr="00A3412E">
        <w:rPr>
          <w:rFonts w:ascii="Times" w:eastAsia="Batang" w:hAnsi="Times" w:cs="Times"/>
          <w:vertAlign w:val="subscript"/>
          <w:lang w:eastAsia="x-none"/>
        </w:rPr>
        <w:t>relax</w:t>
      </w:r>
      <w:proofErr w:type="spellEnd"/>
      <w:r w:rsidRPr="00A3412E">
        <w:rPr>
          <w:rFonts w:ascii="Times" w:eastAsia="Batang" w:hAnsi="Times" w:cs="Times"/>
          <w:lang w:eastAsia="x-none"/>
        </w:rPr>
        <w:t>=0</w:t>
      </w:r>
    </w:p>
    <w:p w14:paraId="623D8272" w14:textId="77777777" w:rsidR="00A3412E" w:rsidRPr="00A3412E" w:rsidRDefault="00A3412E" w:rsidP="00A3412E">
      <w:pPr>
        <w:overflowPunct/>
        <w:autoSpaceDE/>
        <w:autoSpaceDN/>
        <w:adjustRightInd/>
        <w:spacing w:after="0"/>
        <w:textAlignment w:val="auto"/>
        <w:rPr>
          <w:rFonts w:ascii="Times" w:eastAsia="Batang" w:hAnsi="Times" w:cs="Times"/>
          <w:iCs/>
          <w:lang w:eastAsia="x-none"/>
        </w:rPr>
      </w:pPr>
    </w:p>
    <w:p w14:paraId="6CC23CBB" w14:textId="77777777" w:rsidR="00A3412E" w:rsidRPr="00A3412E" w:rsidRDefault="00A3412E" w:rsidP="00A3412E">
      <w:pPr>
        <w:overflowPunct/>
        <w:autoSpaceDE/>
        <w:autoSpaceDN/>
        <w:adjustRightInd/>
        <w:snapToGrid w:val="0"/>
        <w:spacing w:after="0"/>
        <w:textAlignment w:val="auto"/>
        <w:rPr>
          <w:rFonts w:ascii="Times" w:eastAsia="Batang" w:hAnsi="Times" w:cs="Times"/>
          <w:bCs/>
          <w:lang w:eastAsia="zh-CN"/>
        </w:rPr>
      </w:pPr>
      <w:r w:rsidRPr="00A3412E">
        <w:rPr>
          <w:rFonts w:ascii="Times" w:eastAsia="Batang" w:hAnsi="Times" w:cs="Times"/>
          <w:b/>
          <w:bCs/>
          <w:highlight w:val="green"/>
          <w:lang w:eastAsia="zh-CN"/>
        </w:rPr>
        <w:t>Agreement</w:t>
      </w:r>
    </w:p>
    <w:p w14:paraId="72A0D2A8" w14:textId="77777777" w:rsidR="00A3412E" w:rsidRPr="00A3412E" w:rsidRDefault="00A3412E" w:rsidP="00A3412E">
      <w:pPr>
        <w:overflowPunct/>
        <w:autoSpaceDE/>
        <w:autoSpaceDN/>
        <w:adjustRightInd/>
        <w:snapToGrid w:val="0"/>
        <w:spacing w:after="0"/>
        <w:textAlignment w:val="auto"/>
        <w:rPr>
          <w:rFonts w:ascii="Times" w:eastAsia="Batang" w:hAnsi="Times" w:cs="Times"/>
          <w:bCs/>
          <w:lang w:eastAsia="zh-CN"/>
        </w:rPr>
      </w:pPr>
      <w:r w:rsidRPr="00A3412E">
        <w:rPr>
          <w:rFonts w:ascii="Times" w:eastAsia="Batang" w:hAnsi="Times" w:cs="Times"/>
          <w:bCs/>
          <w:lang w:eastAsia="zh-CN"/>
        </w:rPr>
        <w:t xml:space="preserve">For the Rel-19 aperiodic standalone CJT calibration reporting, when </w:t>
      </w:r>
      <w:proofErr w:type="spellStart"/>
      <w:r w:rsidRPr="00A3412E">
        <w:rPr>
          <w:rFonts w:ascii="Times" w:eastAsia="Batang" w:hAnsi="Times" w:cs="Times"/>
          <w:bCs/>
          <w:lang w:eastAsia="zh-CN"/>
        </w:rPr>
        <w:t>ReportQuantity</w:t>
      </w:r>
      <w:proofErr w:type="spellEnd"/>
      <w:r w:rsidRPr="00A3412E">
        <w:rPr>
          <w:rFonts w:ascii="Times" w:eastAsia="Batang" w:hAnsi="Times" w:cs="Times"/>
          <w:bCs/>
          <w:lang w:eastAsia="zh-CN"/>
        </w:rPr>
        <w:t xml:space="preserve"> is ‘</w:t>
      </w:r>
      <w:proofErr w:type="spellStart"/>
      <w:r w:rsidRPr="00A3412E">
        <w:rPr>
          <w:rFonts w:ascii="Times" w:eastAsia="Batang" w:hAnsi="Times" w:cs="Times"/>
          <w:bCs/>
          <w:lang w:eastAsia="zh-CN"/>
        </w:rPr>
        <w:t>cjtc</w:t>
      </w:r>
      <w:proofErr w:type="spellEnd"/>
      <w:r w:rsidRPr="00A3412E">
        <w:rPr>
          <w:rFonts w:ascii="Times" w:eastAsia="Batang" w:hAnsi="Times" w:cs="Times"/>
          <w:bCs/>
          <w:lang w:eastAsia="zh-CN"/>
        </w:rPr>
        <w:t>-P’ (DL/UL phase offset), regarding the support of sub-band reporting (</w:t>
      </w:r>
      <w:r w:rsidRPr="00A3412E">
        <w:rPr>
          <w:rFonts w:ascii="Times" w:eastAsia="Malgun Gothic" w:hAnsi="Times" w:cs="Times"/>
        </w:rPr>
        <w:t></w:t>
      </w:r>
      <w:r w:rsidRPr="00A3412E">
        <w:rPr>
          <w:rFonts w:ascii="Times" w:eastAsia="Batang" w:hAnsi="Times" w:cs="Times"/>
          <w:bCs/>
          <w:lang w:eastAsia="zh-CN"/>
        </w:rPr>
        <w:t xml:space="preserve">&gt;1), </w:t>
      </w:r>
    </w:p>
    <w:p w14:paraId="1EBE79A2" w14:textId="77777777" w:rsidR="00A3412E" w:rsidRPr="00A3412E" w:rsidRDefault="00A3412E" w:rsidP="00697E35">
      <w:pPr>
        <w:numPr>
          <w:ilvl w:val="0"/>
          <w:numId w:val="78"/>
        </w:numPr>
        <w:overflowPunct/>
        <w:autoSpaceDE/>
        <w:autoSpaceDN/>
        <w:adjustRightInd/>
        <w:snapToGrid w:val="0"/>
        <w:spacing w:after="0"/>
        <w:textAlignment w:val="auto"/>
        <w:rPr>
          <w:rFonts w:ascii="Times" w:eastAsia="Batang" w:hAnsi="Times" w:cs="Times"/>
          <w:bCs/>
          <w:lang w:eastAsia="zh-CN"/>
        </w:rPr>
      </w:pPr>
      <w:r w:rsidRPr="00A3412E">
        <w:rPr>
          <w:rFonts w:ascii="Times" w:eastAsia="Batang" w:hAnsi="Times" w:cs="Times"/>
          <w:bCs/>
          <w:lang w:eastAsia="zh-CN"/>
        </w:rPr>
        <w:t>The legacy CSI sub-band definition and partitioning rules are reused</w:t>
      </w:r>
    </w:p>
    <w:p w14:paraId="0C4D0669" w14:textId="77777777" w:rsidR="00A3412E" w:rsidRPr="00A3412E" w:rsidRDefault="00A3412E" w:rsidP="00A3412E">
      <w:pPr>
        <w:overflowPunct/>
        <w:autoSpaceDE/>
        <w:autoSpaceDN/>
        <w:adjustRightInd/>
        <w:spacing w:after="0"/>
        <w:textAlignment w:val="auto"/>
        <w:rPr>
          <w:rFonts w:ascii="Times" w:eastAsia="Batang" w:hAnsi="Times" w:cs="Times"/>
          <w:iCs/>
          <w:lang w:eastAsia="x-none"/>
        </w:rPr>
      </w:pPr>
    </w:p>
    <w:p w14:paraId="01FB935C" w14:textId="77777777" w:rsidR="00A3412E" w:rsidRPr="00A3412E" w:rsidRDefault="00A3412E" w:rsidP="00A3412E">
      <w:pPr>
        <w:overflowPunct/>
        <w:autoSpaceDE/>
        <w:autoSpaceDN/>
        <w:adjustRightInd/>
        <w:snapToGrid w:val="0"/>
        <w:spacing w:after="0"/>
        <w:textAlignment w:val="auto"/>
        <w:rPr>
          <w:rFonts w:ascii="Times" w:eastAsia="Batang" w:hAnsi="Times" w:cs="Times"/>
          <w:bCs/>
          <w:lang w:eastAsia="zh-CN"/>
        </w:rPr>
      </w:pPr>
      <w:r w:rsidRPr="00A3412E">
        <w:rPr>
          <w:rFonts w:ascii="Times" w:eastAsia="Batang" w:hAnsi="Times" w:cs="Times"/>
          <w:b/>
          <w:bCs/>
          <w:highlight w:val="green"/>
          <w:lang w:eastAsia="zh-CN"/>
        </w:rPr>
        <w:t>Agreement</w:t>
      </w:r>
    </w:p>
    <w:p w14:paraId="2B50E027" w14:textId="77777777" w:rsidR="00A3412E" w:rsidRPr="00A3412E" w:rsidRDefault="00A3412E" w:rsidP="00A3412E">
      <w:pPr>
        <w:widowControl w:val="0"/>
        <w:overflowPunct/>
        <w:autoSpaceDE/>
        <w:autoSpaceDN/>
        <w:adjustRightInd/>
        <w:snapToGrid w:val="0"/>
        <w:spacing w:after="0"/>
        <w:textAlignment w:val="auto"/>
        <w:rPr>
          <w:rFonts w:ascii="Times" w:eastAsia="Malgun Gothic" w:hAnsi="Times" w:cs="Times"/>
          <w:lang w:eastAsia="zh-TW"/>
        </w:rPr>
      </w:pPr>
      <w:r w:rsidRPr="00A3412E">
        <w:rPr>
          <w:rFonts w:ascii="Times" w:eastAsia="Batang" w:hAnsi="Times" w:cs="Times"/>
          <w:iCs/>
          <w:lang w:eastAsia="zh-TW"/>
        </w:rPr>
        <w:t>For the Rel-19 Type-I SP codebook refinement for P=48, 64, 128 CSI-RS ports,</w:t>
      </w:r>
      <w:r w:rsidRPr="00A3412E">
        <w:rPr>
          <w:rFonts w:ascii="Times" w:eastAsia="Malgun Gothic" w:hAnsi="Times" w:cs="Times"/>
          <w:lang w:eastAsia="zh-TW"/>
        </w:rPr>
        <w:t xml:space="preserve"> regarding Scheme-B, when the UE is configured to report wideband CSI on PUCCH:</w:t>
      </w:r>
    </w:p>
    <w:p w14:paraId="58B406B2" w14:textId="77777777" w:rsidR="00A3412E" w:rsidRPr="00A3412E" w:rsidRDefault="00A3412E" w:rsidP="00697E35">
      <w:pPr>
        <w:widowControl w:val="0"/>
        <w:numPr>
          <w:ilvl w:val="0"/>
          <w:numId w:val="79"/>
        </w:numPr>
        <w:overflowPunct/>
        <w:autoSpaceDE/>
        <w:autoSpaceDN/>
        <w:adjustRightInd/>
        <w:snapToGrid w:val="0"/>
        <w:spacing w:after="0"/>
        <w:textAlignment w:val="auto"/>
        <w:rPr>
          <w:rFonts w:ascii="Times" w:eastAsia="Malgun Gothic" w:hAnsi="Times" w:cs="Times"/>
          <w:lang w:eastAsia="zh-TW"/>
        </w:rPr>
      </w:pPr>
      <w:r w:rsidRPr="00A3412E">
        <w:rPr>
          <w:rFonts w:ascii="Times" w:eastAsia="Malgun Gothic" w:hAnsi="Times" w:cs="Times"/>
          <w:lang w:eastAsia="zh-TW"/>
        </w:rPr>
        <w:t>For PUCCH format 2, one-part CSI is used</w:t>
      </w:r>
    </w:p>
    <w:p w14:paraId="0D71B2EF" w14:textId="77777777" w:rsidR="00A3412E" w:rsidRPr="00A3412E" w:rsidRDefault="00A3412E" w:rsidP="00697E35">
      <w:pPr>
        <w:widowControl w:val="0"/>
        <w:numPr>
          <w:ilvl w:val="0"/>
          <w:numId w:val="79"/>
        </w:numPr>
        <w:overflowPunct/>
        <w:autoSpaceDE/>
        <w:autoSpaceDN/>
        <w:adjustRightInd/>
        <w:snapToGrid w:val="0"/>
        <w:spacing w:after="0"/>
        <w:textAlignment w:val="auto"/>
        <w:rPr>
          <w:rFonts w:ascii="Times" w:eastAsia="Malgun Gothic" w:hAnsi="Times" w:cs="Times"/>
          <w:lang w:eastAsia="zh-TW"/>
        </w:rPr>
      </w:pPr>
      <w:r w:rsidRPr="00A3412E">
        <w:rPr>
          <w:rFonts w:ascii="Times" w:eastAsia="Malgun Gothic" w:hAnsi="Times" w:cs="Times"/>
          <w:lang w:eastAsia="zh-TW"/>
        </w:rPr>
        <w:t>For PUCCH formats 3 and 4, decide, by RAN1#120, between the two alternatives:</w:t>
      </w:r>
    </w:p>
    <w:p w14:paraId="5DEA2D40" w14:textId="77777777" w:rsidR="00A3412E" w:rsidRPr="00A3412E" w:rsidRDefault="00A3412E" w:rsidP="00697E35">
      <w:pPr>
        <w:widowControl w:val="0"/>
        <w:numPr>
          <w:ilvl w:val="1"/>
          <w:numId w:val="79"/>
        </w:numPr>
        <w:overflowPunct/>
        <w:autoSpaceDE/>
        <w:autoSpaceDN/>
        <w:adjustRightInd/>
        <w:snapToGrid w:val="0"/>
        <w:spacing w:after="0"/>
        <w:textAlignment w:val="auto"/>
        <w:rPr>
          <w:rFonts w:ascii="Times" w:eastAsia="Malgun Gothic" w:hAnsi="Times" w:cs="Times"/>
          <w:lang w:eastAsia="zh-TW"/>
        </w:rPr>
      </w:pPr>
      <w:r w:rsidRPr="00A3412E">
        <w:rPr>
          <w:rFonts w:ascii="Times" w:eastAsia="Malgun Gothic" w:hAnsi="Times" w:cs="Times"/>
          <w:lang w:eastAsia="zh-TW"/>
        </w:rPr>
        <w:t>Alt1 (</w:t>
      </w:r>
      <w:r w:rsidRPr="00A3412E">
        <w:rPr>
          <w:rFonts w:ascii="Times" w:eastAsia="Malgun Gothic" w:hAnsi="Times" w:cs="Times"/>
          <w:i/>
          <w:lang w:eastAsia="zh-TW"/>
        </w:rPr>
        <w:t>baseline</w:t>
      </w:r>
      <w:r w:rsidRPr="00A3412E">
        <w:rPr>
          <w:rFonts w:ascii="Times" w:eastAsia="Malgun Gothic" w:hAnsi="Times" w:cs="Times"/>
          <w:lang w:eastAsia="zh-TW"/>
        </w:rPr>
        <w:t>). One-part CSI is used</w:t>
      </w:r>
    </w:p>
    <w:p w14:paraId="7BD6D374" w14:textId="77777777" w:rsidR="00A3412E" w:rsidRPr="00A3412E" w:rsidRDefault="00A3412E" w:rsidP="00697E35">
      <w:pPr>
        <w:widowControl w:val="0"/>
        <w:numPr>
          <w:ilvl w:val="1"/>
          <w:numId w:val="79"/>
        </w:numPr>
        <w:overflowPunct/>
        <w:autoSpaceDE/>
        <w:autoSpaceDN/>
        <w:adjustRightInd/>
        <w:snapToGrid w:val="0"/>
        <w:spacing w:after="0"/>
        <w:textAlignment w:val="auto"/>
        <w:rPr>
          <w:rFonts w:ascii="Times" w:eastAsia="Malgun Gothic" w:hAnsi="Times" w:cs="Times"/>
          <w:lang w:eastAsia="zh-TW"/>
        </w:rPr>
      </w:pPr>
      <w:r w:rsidRPr="00A3412E">
        <w:rPr>
          <w:rFonts w:ascii="Times" w:eastAsia="Malgun Gothic" w:hAnsi="Times" w:cs="Times"/>
          <w:lang w:eastAsia="zh-TW"/>
        </w:rPr>
        <w:t xml:space="preserve">Alt2. Two-part CSI is used where </w:t>
      </w:r>
      <w:r w:rsidRPr="00A3412E">
        <w:rPr>
          <w:rFonts w:ascii="Times" w:eastAsia="Batang" w:hAnsi="Times" w:cs="Times"/>
          <w:bCs/>
          <w:lang w:eastAsia="zh-CN"/>
        </w:rPr>
        <w:t xml:space="preserve">SD basis selection is </w:t>
      </w:r>
      <w:r w:rsidRPr="00A3412E">
        <w:rPr>
          <w:rFonts w:ascii="Times" w:eastAsia="Malgun Gothic" w:hAnsi="Times" w:cs="Times"/>
          <w:bCs/>
          <w:lang w:eastAsia="zh-CN"/>
        </w:rPr>
        <w:t xml:space="preserve">reported </w:t>
      </w:r>
      <w:r w:rsidRPr="00A3412E">
        <w:rPr>
          <w:rFonts w:ascii="Times" w:eastAsia="Batang" w:hAnsi="Times" w:cs="Times"/>
          <w:bCs/>
          <w:lang w:eastAsia="zh-CN"/>
        </w:rPr>
        <w:t>in CSI-part2</w:t>
      </w:r>
    </w:p>
    <w:p w14:paraId="7B7AF5DC" w14:textId="77777777" w:rsidR="00A3412E" w:rsidRPr="00A3412E" w:rsidRDefault="00A3412E" w:rsidP="00697E35">
      <w:pPr>
        <w:widowControl w:val="0"/>
        <w:numPr>
          <w:ilvl w:val="2"/>
          <w:numId w:val="79"/>
        </w:numPr>
        <w:overflowPunct/>
        <w:autoSpaceDE/>
        <w:autoSpaceDN/>
        <w:adjustRightInd/>
        <w:snapToGrid w:val="0"/>
        <w:spacing w:after="0"/>
        <w:textAlignment w:val="auto"/>
        <w:rPr>
          <w:rFonts w:ascii="Times" w:eastAsia="Malgun Gothic" w:hAnsi="Times" w:cs="Times"/>
          <w:lang w:eastAsia="zh-TW"/>
        </w:rPr>
      </w:pPr>
      <w:r w:rsidRPr="00A3412E">
        <w:rPr>
          <w:rFonts w:ascii="Times" w:eastAsia="Malgun Gothic" w:hAnsi="Times" w:cs="Times"/>
          <w:lang w:eastAsia="zh-CN"/>
        </w:rPr>
        <w:t>CSI fields in CSI-part1 and part2 follows the legacy sub-band CSI</w:t>
      </w:r>
    </w:p>
    <w:p w14:paraId="3736E857" w14:textId="77777777" w:rsidR="00A3412E" w:rsidRPr="00A3412E" w:rsidRDefault="00A3412E" w:rsidP="00A3412E">
      <w:pPr>
        <w:overflowPunct/>
        <w:autoSpaceDE/>
        <w:autoSpaceDN/>
        <w:adjustRightInd/>
        <w:spacing w:after="0"/>
        <w:textAlignment w:val="auto"/>
        <w:rPr>
          <w:rFonts w:ascii="Times" w:eastAsia="Batang" w:hAnsi="Times" w:cs="Times"/>
          <w:iCs/>
          <w:lang w:eastAsia="x-none"/>
        </w:rPr>
      </w:pPr>
    </w:p>
    <w:p w14:paraId="507C2F57" w14:textId="77777777" w:rsidR="00A3412E" w:rsidRPr="00A3412E" w:rsidRDefault="00A3412E" w:rsidP="00A3412E">
      <w:pPr>
        <w:overflowPunct/>
        <w:autoSpaceDE/>
        <w:autoSpaceDN/>
        <w:adjustRightInd/>
        <w:snapToGrid w:val="0"/>
        <w:spacing w:after="0"/>
        <w:textAlignment w:val="auto"/>
        <w:rPr>
          <w:rFonts w:ascii="Times" w:eastAsia="Batang" w:hAnsi="Times" w:cs="Times"/>
          <w:bCs/>
          <w:lang w:eastAsia="zh-CN"/>
        </w:rPr>
      </w:pPr>
      <w:r w:rsidRPr="00A3412E">
        <w:rPr>
          <w:rFonts w:ascii="Times" w:eastAsia="Batang" w:hAnsi="Times" w:cs="Times"/>
          <w:b/>
          <w:bCs/>
          <w:highlight w:val="green"/>
          <w:lang w:eastAsia="zh-CN"/>
        </w:rPr>
        <w:t>Agreement</w:t>
      </w:r>
    </w:p>
    <w:p w14:paraId="4730FF5C" w14:textId="77777777" w:rsidR="00A3412E" w:rsidRPr="00A3412E" w:rsidRDefault="00A3412E" w:rsidP="00A3412E">
      <w:pPr>
        <w:overflowPunct/>
        <w:autoSpaceDE/>
        <w:autoSpaceDN/>
        <w:adjustRightInd/>
        <w:snapToGrid w:val="0"/>
        <w:spacing w:after="0"/>
        <w:jc w:val="both"/>
        <w:textAlignment w:val="auto"/>
        <w:rPr>
          <w:rFonts w:ascii="Times" w:eastAsia="Batang" w:hAnsi="Times" w:cs="Times"/>
          <w:iCs/>
        </w:rPr>
      </w:pPr>
      <w:r w:rsidRPr="00A3412E">
        <w:rPr>
          <w:rFonts w:ascii="Times" w:eastAsia="Batang" w:hAnsi="Times" w:cs="Times"/>
        </w:rPr>
        <w:t xml:space="preserve">For the </w:t>
      </w:r>
      <w:r w:rsidRPr="00A3412E">
        <w:rPr>
          <w:rFonts w:ascii="Times" w:eastAsia="Batang" w:hAnsi="Times" w:cs="Times"/>
          <w:iCs/>
        </w:rPr>
        <w:t>Rel-19 Type-I SP codebook refinement for P=48, 64, and 128 CSI-RS ports, regarding the CSI reference resource</w:t>
      </w:r>
    </w:p>
    <w:p w14:paraId="3DC155B2" w14:textId="77777777" w:rsidR="00A3412E" w:rsidRPr="00A3412E" w:rsidRDefault="00A3412E" w:rsidP="00697E35">
      <w:pPr>
        <w:numPr>
          <w:ilvl w:val="0"/>
          <w:numId w:val="80"/>
        </w:numPr>
        <w:overflowPunct/>
        <w:autoSpaceDE/>
        <w:autoSpaceDN/>
        <w:adjustRightInd/>
        <w:snapToGrid w:val="0"/>
        <w:spacing w:after="0"/>
        <w:jc w:val="both"/>
        <w:textAlignment w:val="auto"/>
        <w:rPr>
          <w:rFonts w:ascii="Times" w:eastAsia="Batang" w:hAnsi="Times" w:cs="Times"/>
          <w:iCs/>
          <w:lang w:eastAsia="x-none"/>
        </w:rPr>
      </w:pPr>
      <w:r w:rsidRPr="00A3412E">
        <w:rPr>
          <w:rFonts w:ascii="Times" w:eastAsia="Batang" w:hAnsi="Times" w:cs="Times"/>
          <w:iCs/>
          <w:lang w:eastAsia="x-none"/>
        </w:rPr>
        <w:t>For P=128 with Capability 2 timeline, when periodic or semi-persistent CSI reporting is configured, decide (by RAN1#120) between the two alternatives:</w:t>
      </w:r>
    </w:p>
    <w:p w14:paraId="3D016F5F" w14:textId="77777777" w:rsidR="00A3412E" w:rsidRPr="00A3412E" w:rsidRDefault="00A3412E" w:rsidP="00697E35">
      <w:pPr>
        <w:numPr>
          <w:ilvl w:val="1"/>
          <w:numId w:val="80"/>
        </w:numPr>
        <w:overflowPunct/>
        <w:autoSpaceDE/>
        <w:autoSpaceDN/>
        <w:adjustRightInd/>
        <w:snapToGrid w:val="0"/>
        <w:spacing w:after="0"/>
        <w:jc w:val="both"/>
        <w:textAlignment w:val="auto"/>
        <w:rPr>
          <w:rFonts w:ascii="Times" w:eastAsia="Batang" w:hAnsi="Times" w:cs="Times"/>
          <w:iCs/>
          <w:lang w:eastAsia="x-none"/>
        </w:rPr>
      </w:pPr>
      <w:r w:rsidRPr="00A3412E">
        <w:rPr>
          <w:rFonts w:ascii="Times" w:eastAsia="Batang" w:hAnsi="Times" w:cs="Times"/>
          <w:iCs/>
          <w:lang w:eastAsia="x-none"/>
        </w:rPr>
        <w:t>Alt1.</w:t>
      </w:r>
      <w:r w:rsidRPr="00A3412E">
        <w:rPr>
          <w:rFonts w:ascii="Times" w:eastAsia="Malgun Gothic" w:hAnsi="Times" w:cs="Times"/>
          <w:bCs/>
          <w:lang w:eastAsia="zh-CN"/>
        </w:rPr>
        <w:t xml:space="preserve"> </w:t>
      </w:r>
      <w:proofErr w:type="spellStart"/>
      <w:r w:rsidRPr="00A3412E">
        <w:rPr>
          <w:rFonts w:ascii="Times" w:eastAsia="Malgun Gothic" w:hAnsi="Times" w:cs="Times"/>
          <w:bCs/>
          <w:lang w:eastAsia="zh-CN"/>
        </w:rPr>
        <w:t>n</w:t>
      </w:r>
      <w:r w:rsidRPr="00A3412E">
        <w:rPr>
          <w:rFonts w:ascii="Times" w:eastAsia="Malgun Gothic" w:hAnsi="Times" w:cs="Times"/>
          <w:bCs/>
          <w:vertAlign w:val="subscript"/>
          <w:lang w:eastAsia="zh-CN"/>
        </w:rPr>
        <w:t>CSI_ref</w:t>
      </w:r>
      <w:proofErr w:type="spellEnd"/>
      <w:r w:rsidRPr="00A3412E">
        <w:rPr>
          <w:rFonts w:ascii="Times" w:eastAsia="Batang" w:hAnsi="Times" w:cs="Times"/>
          <w:iCs/>
          <w:lang w:eastAsia="x-none"/>
        </w:rPr>
        <w:t xml:space="preserve"> follows legacy specification </w:t>
      </w:r>
    </w:p>
    <w:p w14:paraId="7B1A63F4" w14:textId="77777777" w:rsidR="00A3412E" w:rsidRPr="00A3412E" w:rsidRDefault="00A3412E" w:rsidP="00697E35">
      <w:pPr>
        <w:numPr>
          <w:ilvl w:val="1"/>
          <w:numId w:val="80"/>
        </w:numPr>
        <w:overflowPunct/>
        <w:autoSpaceDE/>
        <w:autoSpaceDN/>
        <w:adjustRightInd/>
        <w:snapToGrid w:val="0"/>
        <w:spacing w:after="0"/>
        <w:jc w:val="both"/>
        <w:textAlignment w:val="auto"/>
        <w:rPr>
          <w:rFonts w:ascii="Times" w:eastAsia="Batang" w:hAnsi="Times" w:cs="Times"/>
          <w:iCs/>
          <w:lang w:eastAsia="x-none"/>
        </w:rPr>
      </w:pPr>
      <w:r w:rsidRPr="00A3412E">
        <w:rPr>
          <w:rFonts w:ascii="Times" w:eastAsia="Batang" w:hAnsi="Times" w:cs="Times"/>
          <w:iCs/>
          <w:lang w:eastAsia="x-none"/>
        </w:rPr>
        <w:t xml:space="preserve">Alt2. scale </w:t>
      </w:r>
      <w:proofErr w:type="spellStart"/>
      <w:r w:rsidRPr="00A3412E">
        <w:rPr>
          <w:rFonts w:ascii="Times" w:eastAsia="Malgun Gothic" w:hAnsi="Times" w:cs="Times"/>
          <w:bCs/>
          <w:lang w:eastAsia="zh-CN"/>
        </w:rPr>
        <w:t>n</w:t>
      </w:r>
      <w:r w:rsidRPr="00A3412E">
        <w:rPr>
          <w:rFonts w:ascii="Times" w:eastAsia="Malgun Gothic" w:hAnsi="Times" w:cs="Times"/>
          <w:bCs/>
          <w:vertAlign w:val="subscript"/>
          <w:lang w:eastAsia="zh-CN"/>
        </w:rPr>
        <w:t>CSI_ref</w:t>
      </w:r>
      <w:proofErr w:type="spellEnd"/>
      <w:r w:rsidRPr="00A3412E">
        <w:rPr>
          <w:rFonts w:ascii="Times" w:eastAsia="Batang" w:hAnsi="Times" w:cs="Times"/>
          <w:iCs/>
          <w:lang w:eastAsia="x-none"/>
        </w:rPr>
        <w:t xml:space="preserve"> from the legacy specification by ceil(P/32)</w:t>
      </w:r>
    </w:p>
    <w:p w14:paraId="3E797CAE" w14:textId="77777777" w:rsidR="00A3412E" w:rsidRPr="00A3412E" w:rsidRDefault="00A3412E" w:rsidP="00697E35">
      <w:pPr>
        <w:numPr>
          <w:ilvl w:val="0"/>
          <w:numId w:val="80"/>
        </w:numPr>
        <w:overflowPunct/>
        <w:autoSpaceDE/>
        <w:autoSpaceDN/>
        <w:adjustRightInd/>
        <w:snapToGrid w:val="0"/>
        <w:spacing w:after="0"/>
        <w:jc w:val="both"/>
        <w:textAlignment w:val="auto"/>
        <w:rPr>
          <w:rFonts w:ascii="Times" w:eastAsia="Batang" w:hAnsi="Times" w:cs="Times"/>
          <w:iCs/>
          <w:lang w:eastAsia="x-none"/>
        </w:rPr>
      </w:pPr>
      <w:r w:rsidRPr="00A3412E">
        <w:rPr>
          <w:rFonts w:ascii="Times" w:eastAsia="Batang" w:hAnsi="Times" w:cs="Times"/>
          <w:iCs/>
          <w:lang w:eastAsia="x-none"/>
        </w:rPr>
        <w:t xml:space="preserve">For all other cases, </w:t>
      </w:r>
      <w:proofErr w:type="spellStart"/>
      <w:r w:rsidRPr="00A3412E">
        <w:rPr>
          <w:rFonts w:ascii="Times" w:eastAsia="Malgun Gothic" w:hAnsi="Times" w:cs="Times"/>
          <w:bCs/>
          <w:lang w:eastAsia="zh-CN"/>
        </w:rPr>
        <w:t>n</w:t>
      </w:r>
      <w:r w:rsidRPr="00A3412E">
        <w:rPr>
          <w:rFonts w:ascii="Times" w:eastAsia="Malgun Gothic" w:hAnsi="Times" w:cs="Times"/>
          <w:bCs/>
          <w:vertAlign w:val="subscript"/>
          <w:lang w:eastAsia="zh-CN"/>
        </w:rPr>
        <w:t>CSI_ref</w:t>
      </w:r>
      <w:proofErr w:type="spellEnd"/>
      <w:r w:rsidRPr="00A3412E">
        <w:rPr>
          <w:rFonts w:ascii="Times" w:eastAsia="Batang" w:hAnsi="Times" w:cs="Times"/>
          <w:iCs/>
          <w:lang w:eastAsia="x-none"/>
        </w:rPr>
        <w:t xml:space="preserve"> follows legacy specification</w:t>
      </w:r>
    </w:p>
    <w:p w14:paraId="55B0EE8F" w14:textId="77777777" w:rsidR="00A3412E" w:rsidRPr="00A3412E" w:rsidRDefault="00A3412E" w:rsidP="00A3412E">
      <w:pPr>
        <w:overflowPunct/>
        <w:autoSpaceDE/>
        <w:autoSpaceDN/>
        <w:adjustRightInd/>
        <w:snapToGrid w:val="0"/>
        <w:spacing w:after="0"/>
        <w:jc w:val="both"/>
        <w:textAlignment w:val="auto"/>
        <w:rPr>
          <w:rFonts w:ascii="Times" w:eastAsia="Malgun Gothic" w:hAnsi="Times" w:cs="Times"/>
          <w:bCs/>
          <w:lang w:eastAsia="zh-CN"/>
        </w:rPr>
      </w:pPr>
      <w:r w:rsidRPr="00A3412E">
        <w:rPr>
          <w:rFonts w:ascii="Times" w:eastAsia="Batang" w:hAnsi="Times" w:cs="Times"/>
          <w:iCs/>
        </w:rPr>
        <w:t xml:space="preserve">to determine the CSI reference resource for periodic or semi-persistent CSI reporting </w:t>
      </w:r>
    </w:p>
    <w:p w14:paraId="7FBCCB7F" w14:textId="77777777" w:rsidR="00A3412E" w:rsidRPr="00A3412E" w:rsidRDefault="00A3412E" w:rsidP="00A3412E">
      <w:pPr>
        <w:overflowPunct/>
        <w:autoSpaceDE/>
        <w:autoSpaceDN/>
        <w:adjustRightInd/>
        <w:spacing w:after="0"/>
        <w:textAlignment w:val="auto"/>
        <w:rPr>
          <w:rFonts w:ascii="Times" w:eastAsia="Batang" w:hAnsi="Times" w:cs="Times"/>
          <w:iCs/>
          <w:lang w:eastAsia="x-none"/>
        </w:rPr>
      </w:pPr>
    </w:p>
    <w:p w14:paraId="08D7C864" w14:textId="77777777" w:rsidR="00A3412E" w:rsidRPr="00A3412E" w:rsidRDefault="00A3412E" w:rsidP="00A3412E">
      <w:pPr>
        <w:overflowPunct/>
        <w:autoSpaceDE/>
        <w:autoSpaceDN/>
        <w:adjustRightInd/>
        <w:spacing w:after="0"/>
        <w:textAlignment w:val="auto"/>
        <w:rPr>
          <w:rFonts w:ascii="Times" w:eastAsia="SimSun" w:hAnsi="Times" w:cs="Times"/>
          <w:b/>
          <w:bCs/>
          <w:lang w:eastAsia="zh-CN"/>
        </w:rPr>
      </w:pPr>
      <w:r w:rsidRPr="00A3412E">
        <w:rPr>
          <w:rFonts w:ascii="Times" w:eastAsia="SimSun" w:hAnsi="Times" w:cs="Times"/>
          <w:b/>
          <w:bCs/>
          <w:lang w:eastAsia="zh-CN"/>
        </w:rPr>
        <w:t>Conclusion</w:t>
      </w:r>
    </w:p>
    <w:p w14:paraId="592F648A" w14:textId="77777777" w:rsidR="00A3412E" w:rsidRPr="00A3412E" w:rsidRDefault="00A3412E" w:rsidP="00A3412E">
      <w:pPr>
        <w:overflowPunct/>
        <w:autoSpaceDE/>
        <w:autoSpaceDN/>
        <w:adjustRightInd/>
        <w:spacing w:after="0"/>
        <w:textAlignment w:val="auto"/>
        <w:rPr>
          <w:rFonts w:ascii="Times" w:eastAsia="SimSun" w:hAnsi="Times" w:cs="Times"/>
          <w:bCs/>
          <w:lang w:eastAsia="zh-CN"/>
        </w:rPr>
      </w:pPr>
      <w:r w:rsidRPr="00A3412E">
        <w:rPr>
          <w:rFonts w:ascii="Times" w:eastAsia="SimSun" w:hAnsi="Times" w:cs="Times"/>
          <w:bCs/>
          <w:lang w:eastAsia="zh-CN"/>
        </w:rPr>
        <w:t xml:space="preserve">For the Rel-19 Type-II codebook refinement based on Rel-18 Type-II Doppler for 48, 64, and 128 CSI-RS ports, whether to change the </w:t>
      </w:r>
      <w:proofErr w:type="spellStart"/>
      <w:r w:rsidRPr="00A3412E">
        <w:rPr>
          <w:rFonts w:ascii="Times" w:eastAsia="SimSun" w:hAnsi="Times" w:cs="Times"/>
          <w:bCs/>
          <w:i/>
          <w:lang w:eastAsia="zh-CN"/>
        </w:rPr>
        <w:t>maxNumberTxPortsPerResource</w:t>
      </w:r>
      <w:proofErr w:type="spellEnd"/>
      <w:r w:rsidRPr="00A3412E">
        <w:rPr>
          <w:rFonts w:ascii="Times" w:eastAsia="SimSun" w:hAnsi="Times" w:cs="Times"/>
          <w:bCs/>
          <w:lang w:eastAsia="zh-CN"/>
        </w:rPr>
        <w:t xml:space="preserve"> to </w:t>
      </w:r>
      <w:proofErr w:type="spellStart"/>
      <w:r w:rsidRPr="00A3412E">
        <w:rPr>
          <w:rFonts w:ascii="Times" w:eastAsia="SimSun" w:hAnsi="Times" w:cs="Times"/>
          <w:bCs/>
          <w:i/>
          <w:lang w:eastAsia="zh-CN"/>
        </w:rPr>
        <w:t>maxNumberTxPortsPerResourceGroup</w:t>
      </w:r>
      <w:proofErr w:type="spellEnd"/>
      <w:r w:rsidRPr="00A3412E">
        <w:rPr>
          <w:rFonts w:ascii="Times" w:eastAsia="SimSun" w:hAnsi="Times" w:cs="Times"/>
          <w:bCs/>
          <w:lang w:eastAsia="zh-CN"/>
        </w:rPr>
        <w:t xml:space="preserve"> for Rel-19 codebook triplet capability is to be discussed in UE feature session</w:t>
      </w:r>
      <w:r w:rsidRPr="00A3412E">
        <w:rPr>
          <w:rFonts w:ascii="Times" w:eastAsia="SimSun" w:hAnsi="Times" w:cs="Times"/>
          <w:bCs/>
          <w:i/>
          <w:lang w:eastAsia="zh-CN"/>
        </w:rPr>
        <w:t>.</w:t>
      </w:r>
    </w:p>
    <w:p w14:paraId="0A30F587" w14:textId="77777777" w:rsidR="00A3412E" w:rsidRPr="00A3412E" w:rsidRDefault="00A3412E" w:rsidP="00A3412E">
      <w:pPr>
        <w:overflowPunct/>
        <w:autoSpaceDE/>
        <w:autoSpaceDN/>
        <w:adjustRightInd/>
        <w:spacing w:after="0"/>
        <w:textAlignment w:val="auto"/>
        <w:rPr>
          <w:rFonts w:ascii="Times" w:eastAsia="Batang" w:hAnsi="Times" w:cs="Times"/>
          <w:iCs/>
          <w:lang w:eastAsia="x-none"/>
        </w:rPr>
      </w:pPr>
    </w:p>
    <w:p w14:paraId="1347E508" w14:textId="77777777" w:rsidR="00A3412E" w:rsidRPr="00A3412E" w:rsidRDefault="00A3412E" w:rsidP="00A3412E">
      <w:pPr>
        <w:overflowPunct/>
        <w:autoSpaceDE/>
        <w:autoSpaceDN/>
        <w:adjustRightInd/>
        <w:snapToGrid w:val="0"/>
        <w:spacing w:after="0"/>
        <w:textAlignment w:val="auto"/>
        <w:rPr>
          <w:rFonts w:ascii="Times" w:eastAsia="Batang" w:hAnsi="Times" w:cs="Times"/>
          <w:bCs/>
          <w:lang w:eastAsia="zh-CN"/>
        </w:rPr>
      </w:pPr>
      <w:r w:rsidRPr="00A3412E">
        <w:rPr>
          <w:rFonts w:ascii="Times" w:eastAsia="Batang" w:hAnsi="Times" w:cs="Times"/>
          <w:b/>
          <w:bCs/>
          <w:highlight w:val="green"/>
          <w:lang w:eastAsia="zh-CN"/>
        </w:rPr>
        <w:t>Agreement</w:t>
      </w:r>
    </w:p>
    <w:p w14:paraId="482A2518" w14:textId="77777777" w:rsidR="00A3412E" w:rsidRPr="00A3412E" w:rsidRDefault="00A3412E" w:rsidP="00A3412E">
      <w:pPr>
        <w:overflowPunct/>
        <w:autoSpaceDE/>
        <w:autoSpaceDN/>
        <w:adjustRightInd/>
        <w:snapToGrid w:val="0"/>
        <w:spacing w:after="0"/>
        <w:textAlignment w:val="auto"/>
        <w:rPr>
          <w:rFonts w:ascii="Times" w:eastAsia="Batang" w:hAnsi="Times" w:cs="Times"/>
          <w:bCs/>
          <w:iCs/>
          <w:lang w:eastAsia="zh-CN"/>
        </w:rPr>
      </w:pPr>
      <w:r w:rsidRPr="00A3412E">
        <w:rPr>
          <w:rFonts w:ascii="Times" w:eastAsia="Batang" w:hAnsi="Times" w:cs="Times"/>
          <w:bCs/>
          <w:iCs/>
          <w:lang w:eastAsia="zh-CN"/>
        </w:rPr>
        <w:t xml:space="preserve">For the Rel-19 CRI-based CSI refinement for up to 128 CSI-RS ports, regarding the value of the RRC-configured resource-level slot offset (relative to the resource-set-level slot offset) for aperiodic CSI-RS resource set, </w:t>
      </w:r>
      <w:r w:rsidRPr="00A3412E">
        <w:rPr>
          <w:rFonts w:ascii="Times" w:eastAsia="Batang" w:hAnsi="Times" w:cs="Times"/>
          <w:bCs/>
          <w:iCs/>
          <w:u w:val="single"/>
          <w:lang w:eastAsia="zh-CN"/>
        </w:rPr>
        <w:t xml:space="preserve">at least </w:t>
      </w:r>
      <w:r w:rsidRPr="00A3412E">
        <w:rPr>
          <w:rFonts w:ascii="Times" w:eastAsia="Batang" w:hAnsi="Times" w:cs="Times"/>
          <w:bCs/>
          <w:iCs/>
          <w:lang w:eastAsia="zh-CN"/>
        </w:rPr>
        <w:t xml:space="preserve">the following values are supported: {0, 1, 2, 3} </w:t>
      </w:r>
    </w:p>
    <w:p w14:paraId="13DDE49C" w14:textId="77777777" w:rsidR="00A3412E" w:rsidRPr="00A3412E" w:rsidRDefault="00A3412E" w:rsidP="00697E35">
      <w:pPr>
        <w:numPr>
          <w:ilvl w:val="0"/>
          <w:numId w:val="81"/>
        </w:numPr>
        <w:overflowPunct/>
        <w:autoSpaceDE/>
        <w:autoSpaceDN/>
        <w:adjustRightInd/>
        <w:snapToGrid w:val="0"/>
        <w:spacing w:after="0"/>
        <w:textAlignment w:val="auto"/>
        <w:rPr>
          <w:rFonts w:ascii="Times" w:eastAsia="Batang" w:hAnsi="Times" w:cs="Times"/>
          <w:bCs/>
          <w:iCs/>
          <w:lang w:eastAsia="zh-CN"/>
        </w:rPr>
      </w:pPr>
      <w:r w:rsidRPr="00A3412E">
        <w:rPr>
          <w:rFonts w:ascii="Times" w:eastAsia="Batang" w:hAnsi="Times" w:cs="Times"/>
          <w:bCs/>
          <w:iCs/>
          <w:lang w:eastAsia="zh-CN"/>
        </w:rPr>
        <w:t xml:space="preserve">FFS: Whether to also support {4, 5, …, X-1} where X is either 8, 16, or 32 for only Type-II or all applicable codebooks </w:t>
      </w:r>
    </w:p>
    <w:p w14:paraId="4297F4D0" w14:textId="77777777" w:rsidR="00A3412E" w:rsidRPr="00A3412E" w:rsidRDefault="00A3412E" w:rsidP="00697E35">
      <w:pPr>
        <w:numPr>
          <w:ilvl w:val="0"/>
          <w:numId w:val="81"/>
        </w:numPr>
        <w:overflowPunct/>
        <w:autoSpaceDE/>
        <w:autoSpaceDN/>
        <w:adjustRightInd/>
        <w:snapToGrid w:val="0"/>
        <w:spacing w:after="0"/>
        <w:textAlignment w:val="auto"/>
        <w:rPr>
          <w:rFonts w:ascii="Times" w:eastAsia="Batang" w:hAnsi="Times" w:cs="Times"/>
          <w:iCs/>
          <w:lang w:eastAsia="zh-CN"/>
        </w:rPr>
      </w:pPr>
      <w:r w:rsidRPr="00A3412E">
        <w:rPr>
          <w:rFonts w:ascii="Times" w:eastAsia="Batang" w:hAnsi="Times" w:cs="Times"/>
          <w:iCs/>
          <w:lang w:eastAsia="zh-CN"/>
        </w:rPr>
        <w:lastRenderedPageBreak/>
        <w:t>Note: For the Rel-19 CRI-based CSI refinement for up to 128 CSI-RS ports, the RRC-configured resource-level slot offset (relative to the resource-set-level slot offset) for aperiodic CSI-RS resource set does not apply to CSI-RS for tracking</w:t>
      </w:r>
    </w:p>
    <w:p w14:paraId="16E51EC1" w14:textId="5A97959F" w:rsidR="00EB01E2" w:rsidRDefault="00EB01E2" w:rsidP="00B41DF4">
      <w:pPr>
        <w:overflowPunct/>
        <w:autoSpaceDE/>
        <w:autoSpaceDN/>
        <w:adjustRightInd/>
        <w:spacing w:after="0"/>
        <w:contextualSpacing/>
        <w:jc w:val="both"/>
        <w:textAlignment w:val="auto"/>
        <w:rPr>
          <w:rFonts w:eastAsia="Batang"/>
          <w:szCs w:val="24"/>
          <w:lang w:eastAsia="x-none"/>
        </w:rPr>
      </w:pPr>
    </w:p>
    <w:p w14:paraId="43D8C176" w14:textId="77777777" w:rsidR="00A3412E" w:rsidRPr="00A3412E" w:rsidRDefault="00A3412E" w:rsidP="00A3412E">
      <w:pPr>
        <w:overflowPunct/>
        <w:autoSpaceDE/>
        <w:autoSpaceDN/>
        <w:adjustRightInd/>
        <w:snapToGrid w:val="0"/>
        <w:spacing w:after="0"/>
        <w:textAlignment w:val="auto"/>
        <w:rPr>
          <w:rFonts w:ascii="Times" w:eastAsia="Batang" w:hAnsi="Times" w:cs="Times"/>
          <w:bCs/>
          <w:lang w:eastAsia="zh-CN"/>
        </w:rPr>
      </w:pPr>
      <w:r w:rsidRPr="00A3412E">
        <w:rPr>
          <w:rFonts w:ascii="Times" w:eastAsia="Batang" w:hAnsi="Times" w:cs="Times"/>
          <w:b/>
          <w:bCs/>
          <w:highlight w:val="green"/>
          <w:lang w:eastAsia="zh-CN"/>
        </w:rPr>
        <w:t>Agreement</w:t>
      </w:r>
    </w:p>
    <w:p w14:paraId="6D82A87A" w14:textId="77777777" w:rsidR="00A3412E" w:rsidRPr="00A3412E" w:rsidRDefault="00A3412E" w:rsidP="00A3412E">
      <w:pPr>
        <w:widowControl w:val="0"/>
        <w:overflowPunct/>
        <w:autoSpaceDE/>
        <w:autoSpaceDN/>
        <w:adjustRightInd/>
        <w:snapToGrid w:val="0"/>
        <w:spacing w:after="0"/>
        <w:textAlignment w:val="auto"/>
        <w:rPr>
          <w:rFonts w:ascii="Times" w:eastAsia="Malgun Gothic" w:hAnsi="Times" w:cs="Times"/>
          <w:lang w:eastAsia="zh-TW"/>
        </w:rPr>
      </w:pPr>
      <w:r w:rsidRPr="00A3412E">
        <w:rPr>
          <w:rFonts w:ascii="Times" w:eastAsia="Batang" w:hAnsi="Times" w:cs="Times"/>
          <w:iCs/>
          <w:lang w:eastAsia="zh-TW"/>
        </w:rPr>
        <w:t>For the Rel-19 Type-I SP codebook refinement for P=48, 64, 128 CSI-RS ports,</w:t>
      </w:r>
      <w:r w:rsidRPr="00A3412E">
        <w:rPr>
          <w:rFonts w:ascii="Times" w:eastAsia="Malgun Gothic" w:hAnsi="Times" w:cs="Times"/>
          <w:lang w:eastAsia="zh-TW"/>
        </w:rPr>
        <w:t xml:space="preserve"> regarding Scheme-B, when the UE is configured to report wideband CSI on PUCCH formats 3 and 4, one-part CSI is used. </w:t>
      </w:r>
    </w:p>
    <w:p w14:paraId="48863DA4" w14:textId="77777777" w:rsidR="00A3412E" w:rsidRPr="00A3412E" w:rsidRDefault="00A3412E" w:rsidP="00A3412E">
      <w:pPr>
        <w:overflowPunct/>
        <w:autoSpaceDE/>
        <w:autoSpaceDN/>
        <w:adjustRightInd/>
        <w:spacing w:after="0"/>
        <w:textAlignment w:val="auto"/>
        <w:rPr>
          <w:rFonts w:ascii="Times" w:eastAsia="Batang" w:hAnsi="Times" w:cs="Times"/>
          <w:iCs/>
          <w:lang w:eastAsia="x-none"/>
        </w:rPr>
      </w:pPr>
    </w:p>
    <w:p w14:paraId="60F79704" w14:textId="77777777" w:rsidR="00A3412E" w:rsidRPr="00A3412E" w:rsidRDefault="00A3412E" w:rsidP="00A3412E">
      <w:pPr>
        <w:overflowPunct/>
        <w:autoSpaceDE/>
        <w:autoSpaceDN/>
        <w:adjustRightInd/>
        <w:snapToGrid w:val="0"/>
        <w:spacing w:after="0"/>
        <w:textAlignment w:val="auto"/>
        <w:rPr>
          <w:rFonts w:ascii="Times" w:eastAsia="Batang" w:hAnsi="Times" w:cs="Times"/>
          <w:bCs/>
          <w:lang w:eastAsia="zh-CN"/>
        </w:rPr>
      </w:pPr>
      <w:r w:rsidRPr="00A3412E">
        <w:rPr>
          <w:rFonts w:ascii="Times" w:eastAsia="Batang" w:hAnsi="Times" w:cs="Times"/>
          <w:b/>
          <w:bCs/>
          <w:highlight w:val="green"/>
          <w:lang w:eastAsia="zh-CN"/>
        </w:rPr>
        <w:t>Agreement</w:t>
      </w:r>
    </w:p>
    <w:p w14:paraId="15695783" w14:textId="77777777" w:rsidR="00A3412E" w:rsidRPr="00A3412E" w:rsidRDefault="00A3412E" w:rsidP="00A3412E">
      <w:pPr>
        <w:overflowPunct/>
        <w:autoSpaceDE/>
        <w:autoSpaceDN/>
        <w:adjustRightInd/>
        <w:snapToGrid w:val="0"/>
        <w:spacing w:after="0"/>
        <w:textAlignment w:val="auto"/>
        <w:rPr>
          <w:rFonts w:ascii="Times" w:eastAsia="Malgun Gothic" w:hAnsi="Times" w:cs="Times"/>
          <w:lang w:eastAsia="ko-KR"/>
        </w:rPr>
      </w:pPr>
      <w:r w:rsidRPr="00A3412E">
        <w:rPr>
          <w:rFonts w:ascii="Times" w:eastAsia="Batang" w:hAnsi="Times" w:cs="Times"/>
          <w:bCs/>
          <w:iCs/>
          <w:lang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w:t>
      </w:r>
      <w:r w:rsidRPr="00A3412E">
        <w:rPr>
          <w:rFonts w:ascii="Times" w:eastAsia="Malgun Gothic" w:hAnsi="Times" w:cs="Times"/>
          <w:lang w:eastAsia="ko-KR"/>
        </w:rPr>
        <w:t>{4, 5, 6, 7}</w:t>
      </w:r>
    </w:p>
    <w:p w14:paraId="054EF504" w14:textId="77777777" w:rsidR="00A3412E" w:rsidRPr="00A3412E" w:rsidRDefault="00A3412E" w:rsidP="00A3412E">
      <w:pPr>
        <w:overflowPunct/>
        <w:autoSpaceDE/>
        <w:autoSpaceDN/>
        <w:adjustRightInd/>
        <w:spacing w:after="0"/>
        <w:textAlignment w:val="auto"/>
        <w:rPr>
          <w:rFonts w:ascii="Times" w:eastAsia="Batang" w:hAnsi="Times" w:cs="Times"/>
          <w:iCs/>
          <w:lang w:eastAsia="x-none"/>
        </w:rPr>
      </w:pPr>
    </w:p>
    <w:p w14:paraId="411A4550" w14:textId="77777777" w:rsidR="00A3412E" w:rsidRPr="00A3412E" w:rsidRDefault="00A3412E" w:rsidP="00A3412E">
      <w:pPr>
        <w:overflowPunct/>
        <w:autoSpaceDE/>
        <w:autoSpaceDN/>
        <w:adjustRightInd/>
        <w:snapToGrid w:val="0"/>
        <w:spacing w:after="0"/>
        <w:textAlignment w:val="auto"/>
        <w:rPr>
          <w:rFonts w:ascii="Times" w:eastAsia="Batang" w:hAnsi="Times" w:cs="Times"/>
          <w:bCs/>
          <w:lang w:eastAsia="zh-CN"/>
        </w:rPr>
      </w:pPr>
      <w:r w:rsidRPr="00A3412E">
        <w:rPr>
          <w:rFonts w:ascii="Times" w:eastAsia="Batang" w:hAnsi="Times" w:cs="Times"/>
          <w:b/>
          <w:bCs/>
          <w:highlight w:val="green"/>
          <w:lang w:eastAsia="zh-CN"/>
        </w:rPr>
        <w:t>Agreement</w:t>
      </w:r>
    </w:p>
    <w:p w14:paraId="27E1E402" w14:textId="77777777" w:rsidR="00A3412E" w:rsidRPr="00A3412E" w:rsidRDefault="00A3412E" w:rsidP="00A3412E">
      <w:pPr>
        <w:widowControl w:val="0"/>
        <w:overflowPunct/>
        <w:autoSpaceDE/>
        <w:autoSpaceDN/>
        <w:adjustRightInd/>
        <w:snapToGrid w:val="0"/>
        <w:spacing w:after="0"/>
        <w:textAlignment w:val="auto"/>
        <w:rPr>
          <w:rFonts w:ascii="Times" w:eastAsia="Batang" w:hAnsi="Times" w:cs="Times"/>
          <w:b/>
          <w:iCs/>
          <w:u w:val="single"/>
        </w:rPr>
      </w:pPr>
      <w:r w:rsidRPr="00A3412E">
        <w:rPr>
          <w:rFonts w:ascii="Times" w:eastAsia="Batang" w:hAnsi="Times" w:cs="Times"/>
        </w:rPr>
        <w:t xml:space="preserve">For the </w:t>
      </w:r>
      <w:r w:rsidRPr="00A3412E">
        <w:rPr>
          <w:rFonts w:ascii="Times" w:eastAsia="Batang" w:hAnsi="Times" w:cs="Times"/>
          <w:iCs/>
        </w:rPr>
        <w:t xml:space="preserve">Rel-19 Type-I SP codebook refinement for P=128 CSI-RS ports, with Capability 2 timeline, when periodic or semi-persistent CSI reporting is configured, </w:t>
      </w:r>
      <w:proofErr w:type="spellStart"/>
      <w:r w:rsidRPr="00A3412E">
        <w:rPr>
          <w:rFonts w:ascii="Times" w:eastAsia="Batang" w:hAnsi="Times" w:cs="Times"/>
          <w:bCs/>
          <w:iCs/>
        </w:rPr>
        <w:t>n</w:t>
      </w:r>
      <w:r w:rsidRPr="00A3412E">
        <w:rPr>
          <w:rFonts w:ascii="Times" w:eastAsia="Batang" w:hAnsi="Times" w:cs="Times"/>
          <w:bCs/>
          <w:iCs/>
          <w:vertAlign w:val="subscript"/>
        </w:rPr>
        <w:t>CSI_ref</w:t>
      </w:r>
      <w:proofErr w:type="spellEnd"/>
      <w:r w:rsidRPr="00A3412E">
        <w:rPr>
          <w:rFonts w:ascii="Times" w:eastAsia="Batang" w:hAnsi="Times" w:cs="Times"/>
          <w:iCs/>
        </w:rPr>
        <w:t xml:space="preserve"> </w:t>
      </w:r>
      <w:r w:rsidRPr="00A3412E">
        <w:rPr>
          <w:rFonts w:ascii="Times" w:eastAsia="Malgun Gothic" w:hAnsi="Times" w:cs="Times"/>
          <w:lang w:eastAsia="zh-TW"/>
        </w:rPr>
        <w:t xml:space="preserve">is the smallest value greater than or equal to </w:t>
      </w:r>
      <m:oMath>
        <m:r>
          <w:rPr>
            <w:rFonts w:ascii="Cambria Math" w:eastAsia="Malgun Gothic" w:hAnsi="Cambria Math" w:cs="Times"/>
            <w:lang w:eastAsia="zh-TW"/>
          </w:rPr>
          <m:t>10⋅</m:t>
        </m:r>
        <m:sSup>
          <m:sSupPr>
            <m:ctrlPr>
              <w:rPr>
                <w:rFonts w:ascii="Cambria Math" w:eastAsia="Malgun Gothic" w:hAnsi="Cambria Math" w:cs="Times"/>
                <w:i/>
                <w:iCs/>
                <w:lang w:eastAsia="zh-TW"/>
              </w:rPr>
            </m:ctrlPr>
          </m:sSupPr>
          <m:e>
            <m:r>
              <w:rPr>
                <w:rFonts w:ascii="Cambria Math" w:eastAsia="Malgun Gothic" w:hAnsi="Cambria Math" w:cs="Times"/>
                <w:lang w:eastAsia="zh-TW"/>
              </w:rPr>
              <m:t>2</m:t>
            </m:r>
          </m:e>
          <m:sup>
            <m:r>
              <w:rPr>
                <w:rFonts w:ascii="Cambria Math" w:eastAsia="Malgun Gothic" w:hAnsi="Cambria Math" w:cs="Times"/>
                <w:lang w:eastAsia="zh-TW"/>
              </w:rPr>
              <m:t>μ</m:t>
            </m:r>
          </m:sup>
        </m:sSup>
      </m:oMath>
      <w:r w:rsidRPr="00A3412E">
        <w:rPr>
          <w:rFonts w:ascii="Times" w:eastAsia="Malgun Gothic" w:hAnsi="Times" w:cs="Times"/>
          <w:lang w:eastAsia="zh-TW"/>
        </w:rPr>
        <w:t>, such that it corresponds to a valid downlink slot.</w:t>
      </w:r>
    </w:p>
    <w:p w14:paraId="0453C83C" w14:textId="4522E304" w:rsidR="00A3412E" w:rsidRDefault="00A3412E" w:rsidP="00B41DF4">
      <w:pPr>
        <w:overflowPunct/>
        <w:autoSpaceDE/>
        <w:autoSpaceDN/>
        <w:adjustRightInd/>
        <w:spacing w:after="0"/>
        <w:contextualSpacing/>
        <w:jc w:val="both"/>
        <w:textAlignment w:val="auto"/>
        <w:rPr>
          <w:rFonts w:eastAsia="Batang"/>
          <w:szCs w:val="24"/>
          <w:lang w:eastAsia="x-none"/>
        </w:rPr>
      </w:pPr>
    </w:p>
    <w:p w14:paraId="10D46312" w14:textId="77777777" w:rsidR="00A3412E" w:rsidRPr="00A3412E" w:rsidRDefault="00A3412E" w:rsidP="00A3412E">
      <w:pPr>
        <w:overflowPunct/>
        <w:autoSpaceDE/>
        <w:autoSpaceDN/>
        <w:adjustRightInd/>
        <w:snapToGrid w:val="0"/>
        <w:spacing w:after="0"/>
        <w:textAlignment w:val="auto"/>
        <w:rPr>
          <w:rFonts w:ascii="Times" w:eastAsia="Batang" w:hAnsi="Times" w:cs="Times"/>
          <w:bCs/>
          <w:lang w:eastAsia="zh-CN"/>
        </w:rPr>
      </w:pPr>
      <w:r w:rsidRPr="00A3412E">
        <w:rPr>
          <w:rFonts w:ascii="Times" w:eastAsia="Batang" w:hAnsi="Times" w:cs="Times"/>
          <w:b/>
          <w:bCs/>
          <w:highlight w:val="green"/>
          <w:lang w:eastAsia="zh-CN"/>
        </w:rPr>
        <w:t>Agreement</w:t>
      </w:r>
    </w:p>
    <w:p w14:paraId="3EE95200" w14:textId="77777777" w:rsidR="00A3412E" w:rsidRPr="00A3412E" w:rsidRDefault="00A3412E" w:rsidP="00A3412E">
      <w:pPr>
        <w:overflowPunct/>
        <w:autoSpaceDE/>
        <w:autoSpaceDN/>
        <w:adjustRightInd/>
        <w:snapToGrid w:val="0"/>
        <w:spacing w:after="0"/>
        <w:textAlignment w:val="auto"/>
        <w:rPr>
          <w:rFonts w:ascii="Times" w:eastAsia="DengXian" w:hAnsi="Times"/>
          <w:szCs w:val="24"/>
          <w:lang w:eastAsia="zh-CN"/>
        </w:rPr>
      </w:pPr>
      <w:r w:rsidRPr="00A3412E">
        <w:rPr>
          <w:rFonts w:ascii="Times" w:eastAsia="DengXian" w:hAnsi="Times"/>
          <w:szCs w:val="24"/>
          <w:lang w:eastAsia="zh-CN"/>
        </w:rPr>
        <w:t xml:space="preserve">Following agreement from RAN1#118bis is updated (in </w:t>
      </w:r>
      <w:r w:rsidRPr="00A3412E">
        <w:rPr>
          <w:rFonts w:ascii="Times" w:eastAsia="DengXian" w:hAnsi="Times"/>
          <w:color w:val="FF0000"/>
          <w:szCs w:val="24"/>
          <w:lang w:eastAsia="zh-CN"/>
        </w:rPr>
        <w:t>RED</w:t>
      </w:r>
      <w:r w:rsidRPr="00A3412E">
        <w:rPr>
          <w:rFonts w:ascii="Times" w:eastAsia="DengXian" w:hAnsi="Times"/>
          <w:szCs w:val="24"/>
          <w:lang w:eastAsia="zh-CN"/>
        </w:rPr>
        <w:t>):</w:t>
      </w:r>
    </w:p>
    <w:p w14:paraId="17FBA723" w14:textId="77777777" w:rsidR="00A3412E" w:rsidRPr="00A3412E" w:rsidRDefault="00A3412E" w:rsidP="00A3412E">
      <w:pPr>
        <w:overflowPunct/>
        <w:autoSpaceDE/>
        <w:autoSpaceDN/>
        <w:adjustRightInd/>
        <w:snapToGrid w:val="0"/>
        <w:spacing w:after="0"/>
        <w:textAlignment w:val="auto"/>
        <w:rPr>
          <w:rFonts w:ascii="Times" w:eastAsia="Malgun Gothic" w:hAnsi="Times"/>
        </w:rPr>
      </w:pPr>
      <w:r w:rsidRPr="00A3412E">
        <w:rPr>
          <w:rFonts w:ascii="Times" w:eastAsia="Batang" w:hAnsi="Times"/>
        </w:rPr>
        <w:t xml:space="preserve">For the Rel-19 aperiodic standalone CJT calibration reporting, when </w:t>
      </w:r>
      <w:proofErr w:type="spellStart"/>
      <w:r w:rsidRPr="00A3412E">
        <w:rPr>
          <w:rFonts w:ascii="Times" w:eastAsia="Batang" w:hAnsi="Times"/>
        </w:rPr>
        <w:t>ReportQuantity</w:t>
      </w:r>
      <w:proofErr w:type="spellEnd"/>
      <w:r w:rsidRPr="00A3412E">
        <w:rPr>
          <w:rFonts w:ascii="Times" w:eastAsia="Batang" w:hAnsi="Times"/>
        </w:rPr>
        <w:t xml:space="preserve"> is ‘</w:t>
      </w:r>
      <w:proofErr w:type="spellStart"/>
      <w:r w:rsidRPr="00A3412E">
        <w:rPr>
          <w:rFonts w:ascii="Times" w:eastAsia="Batang" w:hAnsi="Times"/>
        </w:rPr>
        <w:t>cjtc</w:t>
      </w:r>
      <w:proofErr w:type="spellEnd"/>
      <w:r w:rsidRPr="00A3412E">
        <w:rPr>
          <w:rFonts w:ascii="Times" w:eastAsia="Batang" w:hAnsi="Times"/>
        </w:rPr>
        <w:t xml:space="preserve">-P’ (DL/UL phase offset), </w:t>
      </w:r>
      <w:r w:rsidRPr="00A3412E">
        <w:rPr>
          <w:rFonts w:ascii="Times" w:eastAsia="Malgun Gothic" w:hAnsi="Times"/>
        </w:rPr>
        <w:t>regarding the configured associated SRS resource,</w:t>
      </w:r>
    </w:p>
    <w:p w14:paraId="2C47BB17" w14:textId="77777777" w:rsidR="00A3412E" w:rsidRPr="00A3412E" w:rsidRDefault="00A3412E" w:rsidP="00697E35">
      <w:pPr>
        <w:numPr>
          <w:ilvl w:val="0"/>
          <w:numId w:val="63"/>
        </w:numPr>
        <w:overflowPunct/>
        <w:autoSpaceDE/>
        <w:autoSpaceDN/>
        <w:adjustRightInd/>
        <w:snapToGrid w:val="0"/>
        <w:spacing w:after="0"/>
        <w:contextualSpacing/>
        <w:textAlignment w:val="auto"/>
        <w:rPr>
          <w:rFonts w:ascii="Times" w:eastAsia="Malgun Gothic" w:hAnsi="Times" w:cs="Times"/>
          <w:lang w:eastAsia="zh-CN"/>
        </w:rPr>
      </w:pPr>
      <w:r w:rsidRPr="00A3412E">
        <w:rPr>
          <w:rFonts w:ascii="Times" w:eastAsia="Malgun Gothic" w:hAnsi="Times" w:cs="Times"/>
          <w:lang w:eastAsia="zh-CN"/>
        </w:rPr>
        <w:t>Confirm the following working assumption as agreement: “the configured associated SRS resource can be either periodic, semi-persistent, or aperiodic”</w:t>
      </w:r>
    </w:p>
    <w:p w14:paraId="56E11EDF" w14:textId="77777777" w:rsidR="00A3412E" w:rsidRPr="00A3412E" w:rsidRDefault="00A3412E" w:rsidP="00697E35">
      <w:pPr>
        <w:numPr>
          <w:ilvl w:val="0"/>
          <w:numId w:val="63"/>
        </w:numPr>
        <w:tabs>
          <w:tab w:val="left" w:pos="720"/>
        </w:tabs>
        <w:overflowPunct/>
        <w:autoSpaceDE/>
        <w:autoSpaceDN/>
        <w:adjustRightInd/>
        <w:snapToGrid w:val="0"/>
        <w:spacing w:after="0"/>
        <w:textAlignment w:val="auto"/>
        <w:rPr>
          <w:rFonts w:ascii="Times" w:eastAsia="Malgun Gothic" w:hAnsi="Times"/>
        </w:rPr>
      </w:pPr>
      <w:r w:rsidRPr="00A3412E">
        <w:rPr>
          <w:rFonts w:ascii="Times" w:eastAsia="Malgun Gothic" w:hAnsi="Times"/>
        </w:rPr>
        <w:t xml:space="preserve">When periodic or semi-persistent associated SRS resource is configured, the SRS transmission occasion for determining the reference UE antenna port corresponds to the </w:t>
      </w:r>
      <w:r w:rsidRPr="00A3412E">
        <w:rPr>
          <w:rFonts w:ascii="Times" w:eastAsia="Malgun Gothic" w:hAnsi="Times"/>
          <w:i/>
        </w:rPr>
        <w:t>latest</w:t>
      </w:r>
      <w:r w:rsidRPr="00A3412E">
        <w:rPr>
          <w:rFonts w:ascii="Times" w:eastAsia="Malgun Gothic" w:hAnsi="Times"/>
        </w:rPr>
        <w:t xml:space="preserve"> SRS transmission occasion </w:t>
      </w:r>
      <w:r w:rsidRPr="00A3412E">
        <w:rPr>
          <w:rFonts w:ascii="Times" w:eastAsia="Malgun Gothic" w:hAnsi="Times"/>
          <w:i/>
        </w:rPr>
        <w:t>before</w:t>
      </w:r>
      <w:r w:rsidRPr="00A3412E">
        <w:rPr>
          <w:rFonts w:ascii="Times" w:eastAsia="Malgun Gothic" w:hAnsi="Times"/>
        </w:rPr>
        <w:t xml:space="preserve"> the occasions of the N</w:t>
      </w:r>
      <w:r w:rsidRPr="00A3412E">
        <w:rPr>
          <w:rFonts w:ascii="Times" w:eastAsia="Malgun Gothic" w:hAnsi="Times"/>
          <w:vertAlign w:val="subscript"/>
        </w:rPr>
        <w:t>TRP</w:t>
      </w:r>
      <w:r w:rsidRPr="00A3412E">
        <w:rPr>
          <w:rFonts w:ascii="Times" w:eastAsia="Malgun Gothic" w:hAnsi="Times"/>
        </w:rPr>
        <w:t xml:space="preserve"> CSI-RS resources used for measuring ‘</w:t>
      </w:r>
      <w:proofErr w:type="spellStart"/>
      <w:r w:rsidRPr="00A3412E">
        <w:rPr>
          <w:rFonts w:ascii="Times" w:eastAsia="Malgun Gothic" w:hAnsi="Times"/>
        </w:rPr>
        <w:t>cjtc</w:t>
      </w:r>
      <w:proofErr w:type="spellEnd"/>
      <w:r w:rsidRPr="00A3412E">
        <w:rPr>
          <w:rFonts w:ascii="Times" w:eastAsia="Malgun Gothic" w:hAnsi="Times"/>
        </w:rPr>
        <w:t>-P’ report</w:t>
      </w:r>
    </w:p>
    <w:p w14:paraId="156A2FB9" w14:textId="77777777" w:rsidR="00A3412E" w:rsidRPr="00A3412E" w:rsidRDefault="00A3412E" w:rsidP="00697E35">
      <w:pPr>
        <w:numPr>
          <w:ilvl w:val="1"/>
          <w:numId w:val="63"/>
        </w:numPr>
        <w:overflowPunct/>
        <w:autoSpaceDE/>
        <w:autoSpaceDN/>
        <w:adjustRightInd/>
        <w:spacing w:after="0"/>
        <w:textAlignment w:val="auto"/>
        <w:rPr>
          <w:rFonts w:ascii="Times" w:eastAsia="Malgun Gothic" w:hAnsi="Times"/>
          <w:color w:val="FF0000"/>
        </w:rPr>
      </w:pPr>
      <w:r w:rsidRPr="00A3412E">
        <w:rPr>
          <w:rFonts w:ascii="Times" w:eastAsia="Malgun Gothic" w:hAnsi="Times"/>
          <w:color w:val="FF0000"/>
        </w:rPr>
        <w:t>Note: when periodic or semi-persistent CSI-RS is configured, in case of time-domain Measurement Restriction not configured, the UE can assume that the occasions of the NTRP CSI-RS resources are the latest no later than the CSI reference resource.</w:t>
      </w:r>
    </w:p>
    <w:p w14:paraId="666BFA8D" w14:textId="77777777" w:rsidR="00A3412E" w:rsidRDefault="00A3412E" w:rsidP="00B41DF4">
      <w:pPr>
        <w:overflowPunct/>
        <w:autoSpaceDE/>
        <w:autoSpaceDN/>
        <w:adjustRightInd/>
        <w:spacing w:after="0"/>
        <w:contextualSpacing/>
        <w:jc w:val="both"/>
        <w:textAlignment w:val="auto"/>
        <w:rPr>
          <w:rFonts w:eastAsia="Batang"/>
          <w:szCs w:val="24"/>
          <w:lang w:eastAsia="x-none"/>
        </w:rPr>
      </w:pPr>
    </w:p>
    <w:p w14:paraId="67A52494" w14:textId="77777777" w:rsidR="0038174B" w:rsidRDefault="0038174B" w:rsidP="00B41DF4">
      <w:pPr>
        <w:overflowPunct/>
        <w:autoSpaceDE/>
        <w:autoSpaceDN/>
        <w:adjustRightInd/>
        <w:spacing w:after="0"/>
        <w:contextualSpacing/>
        <w:jc w:val="both"/>
        <w:textAlignment w:val="auto"/>
        <w:rPr>
          <w:rFonts w:eastAsia="Batang"/>
          <w:szCs w:val="24"/>
          <w:lang w:eastAsia="x-none"/>
        </w:rPr>
      </w:pPr>
    </w:p>
    <w:p w14:paraId="29008B99" w14:textId="08DE9819" w:rsidR="00B41DF4" w:rsidRPr="0030789B" w:rsidRDefault="00B41DF4" w:rsidP="00B41DF4">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3Tx uplink</w:t>
      </w:r>
    </w:p>
    <w:p w14:paraId="4D1B5BC7" w14:textId="114303CA" w:rsidR="00B41DF4" w:rsidRDefault="00B41DF4" w:rsidP="00B41DF4">
      <w:pPr>
        <w:overflowPunct/>
        <w:autoSpaceDE/>
        <w:autoSpaceDN/>
        <w:adjustRightInd/>
        <w:spacing w:after="0"/>
        <w:contextualSpacing/>
        <w:jc w:val="both"/>
        <w:textAlignment w:val="auto"/>
        <w:rPr>
          <w:rFonts w:eastAsia="Batang"/>
          <w:szCs w:val="24"/>
          <w:lang w:eastAsia="x-none"/>
        </w:rPr>
      </w:pPr>
    </w:p>
    <w:p w14:paraId="0D4394FA" w14:textId="77777777" w:rsidR="00A3412E" w:rsidRPr="00A3412E" w:rsidRDefault="00A3412E" w:rsidP="00A3412E">
      <w:pPr>
        <w:overflowPunct/>
        <w:autoSpaceDE/>
        <w:autoSpaceDN/>
        <w:adjustRightInd/>
        <w:spacing w:after="0"/>
        <w:textAlignment w:val="auto"/>
        <w:rPr>
          <w:rFonts w:ascii="Times" w:eastAsia="Batang" w:hAnsi="Times"/>
          <w:b/>
          <w:bCs/>
          <w:szCs w:val="24"/>
          <w:lang w:val="en-US"/>
        </w:rPr>
      </w:pPr>
      <w:r w:rsidRPr="00A3412E">
        <w:rPr>
          <w:rFonts w:ascii="Times" w:eastAsia="Batang" w:hAnsi="Times"/>
          <w:b/>
          <w:bCs/>
          <w:szCs w:val="24"/>
          <w:highlight w:val="green"/>
          <w:lang w:val="en-US"/>
        </w:rPr>
        <w:t>Agreement</w:t>
      </w:r>
    </w:p>
    <w:p w14:paraId="74B702C0" w14:textId="77777777" w:rsidR="00A3412E" w:rsidRPr="00A3412E" w:rsidRDefault="00A3412E" w:rsidP="00A3412E">
      <w:pPr>
        <w:overflowPunct/>
        <w:autoSpaceDE/>
        <w:autoSpaceDN/>
        <w:adjustRightInd/>
        <w:spacing w:after="0"/>
        <w:contextualSpacing/>
        <w:jc w:val="both"/>
        <w:textAlignment w:val="auto"/>
        <w:rPr>
          <w:rFonts w:eastAsia="Batang"/>
          <w:lang w:eastAsia="x-none"/>
        </w:rPr>
      </w:pPr>
      <w:r w:rsidRPr="00A3412E">
        <w:rPr>
          <w:rFonts w:eastAsia="Batang"/>
          <w:lang w:eastAsia="x-none"/>
        </w:rPr>
        <w:t xml:space="preserve">For 3T3R antenna switching, reuse the same mechanism as </w:t>
      </w:r>
      <w:proofErr w:type="spellStart"/>
      <w:r w:rsidRPr="00A3412E">
        <w:rPr>
          <w:rFonts w:eastAsia="Batang"/>
          <w:lang w:eastAsia="x-none"/>
        </w:rPr>
        <w:t>xTxR</w:t>
      </w:r>
      <w:proofErr w:type="spellEnd"/>
      <w:r w:rsidRPr="00A3412E">
        <w:rPr>
          <w:rFonts w:eastAsia="Batang"/>
          <w:lang w:eastAsia="x-none"/>
        </w:rPr>
        <w:t xml:space="preserve"> for the SRS configuration as follows: </w:t>
      </w:r>
    </w:p>
    <w:p w14:paraId="2BF167FA" w14:textId="77777777" w:rsidR="00A3412E" w:rsidRPr="00A3412E" w:rsidRDefault="00A3412E" w:rsidP="00697E35">
      <w:pPr>
        <w:numPr>
          <w:ilvl w:val="0"/>
          <w:numId w:val="66"/>
        </w:numPr>
        <w:overflowPunct/>
        <w:autoSpaceDE/>
        <w:autoSpaceDN/>
        <w:adjustRightInd/>
        <w:spacing w:after="0"/>
        <w:contextualSpacing/>
        <w:jc w:val="both"/>
        <w:textAlignment w:val="auto"/>
        <w:rPr>
          <w:rFonts w:eastAsia="Batang"/>
          <w:lang w:eastAsia="x-none"/>
        </w:rPr>
      </w:pPr>
      <w:r w:rsidRPr="00A3412E">
        <w:rPr>
          <w:rFonts w:eastAsia="Batang"/>
          <w:lang w:eastAsia="x-none"/>
        </w:rPr>
        <w:t xml:space="preserve">Up to two SRS resource sets each with one SRS resource can be configured, where the number of SRS ports for each resource is equal to 4 with port 1003 disabled if the UE is not indicating srs-AntennaSwitching2SP-1Periodic. </w:t>
      </w:r>
    </w:p>
    <w:p w14:paraId="672EAEC5" w14:textId="77777777" w:rsidR="00A3412E" w:rsidRPr="00A3412E" w:rsidRDefault="00A3412E" w:rsidP="00697E35">
      <w:pPr>
        <w:numPr>
          <w:ilvl w:val="0"/>
          <w:numId w:val="66"/>
        </w:numPr>
        <w:overflowPunct/>
        <w:autoSpaceDE/>
        <w:autoSpaceDN/>
        <w:adjustRightInd/>
        <w:spacing w:after="0"/>
        <w:contextualSpacing/>
        <w:jc w:val="both"/>
        <w:textAlignment w:val="auto"/>
        <w:rPr>
          <w:rFonts w:eastAsia="Batang"/>
          <w:lang w:eastAsia="x-none"/>
        </w:rPr>
      </w:pPr>
      <w:r w:rsidRPr="00A3412E">
        <w:rPr>
          <w:rFonts w:eastAsia="Batang"/>
          <w:lang w:eastAsia="x-none"/>
        </w:rPr>
        <w:t xml:space="preserve">Up to two SRS resource sets configured with </w:t>
      </w:r>
      <w:proofErr w:type="spellStart"/>
      <w:r w:rsidRPr="00A3412E">
        <w:rPr>
          <w:rFonts w:eastAsia="Batang"/>
          <w:lang w:eastAsia="x-none"/>
        </w:rPr>
        <w:t>resourceType</w:t>
      </w:r>
      <w:proofErr w:type="spellEnd"/>
      <w:r w:rsidRPr="00A3412E">
        <w:rPr>
          <w:rFonts w:eastAsia="Batang"/>
          <w:lang w:eastAsia="x-none"/>
        </w:rPr>
        <w:t xml:space="preserve"> in SRS-</w:t>
      </w:r>
      <w:proofErr w:type="spellStart"/>
      <w:r w:rsidRPr="00A3412E">
        <w:rPr>
          <w:rFonts w:eastAsia="Batang"/>
          <w:lang w:eastAsia="x-none"/>
        </w:rPr>
        <w:t>ResourceSet</w:t>
      </w:r>
      <w:proofErr w:type="spellEnd"/>
      <w:r w:rsidRPr="00A3412E">
        <w:rPr>
          <w:rFonts w:eastAsia="Batang"/>
          <w:lang w:eastAsia="x-none"/>
        </w:rPr>
        <w:t xml:space="preserve"> set to 'semi-persistent' and one SRS resource set configured with </w:t>
      </w:r>
      <w:proofErr w:type="spellStart"/>
      <w:r w:rsidRPr="00A3412E">
        <w:rPr>
          <w:rFonts w:eastAsia="Batang"/>
          <w:lang w:eastAsia="x-none"/>
        </w:rPr>
        <w:t>resourceType</w:t>
      </w:r>
      <w:proofErr w:type="spellEnd"/>
      <w:r w:rsidRPr="00A3412E">
        <w:rPr>
          <w:rFonts w:eastAsia="Batang"/>
          <w:lang w:eastAsia="x-none"/>
        </w:rPr>
        <w:t xml:space="preserve"> in SRS-</w:t>
      </w:r>
      <w:proofErr w:type="spellStart"/>
      <w:r w:rsidRPr="00A3412E">
        <w:rPr>
          <w:rFonts w:eastAsia="Batang"/>
          <w:lang w:eastAsia="x-none"/>
        </w:rPr>
        <w:t>ResourceSet</w:t>
      </w:r>
      <w:proofErr w:type="spellEnd"/>
      <w:r w:rsidRPr="00A3412E">
        <w:rPr>
          <w:rFonts w:eastAsia="Batang"/>
          <w:lang w:eastAsia="x-none"/>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04F3AA50" w14:textId="77777777" w:rsidR="00A3412E" w:rsidRPr="00A3412E" w:rsidRDefault="00A3412E" w:rsidP="00697E35">
      <w:pPr>
        <w:numPr>
          <w:ilvl w:val="0"/>
          <w:numId w:val="66"/>
        </w:numPr>
        <w:overflowPunct/>
        <w:autoSpaceDE/>
        <w:autoSpaceDN/>
        <w:adjustRightInd/>
        <w:spacing w:after="0"/>
        <w:contextualSpacing/>
        <w:jc w:val="both"/>
        <w:textAlignment w:val="auto"/>
        <w:rPr>
          <w:rFonts w:eastAsia="Batang"/>
          <w:lang w:eastAsia="x-none"/>
        </w:rPr>
      </w:pPr>
      <w:r w:rsidRPr="00A3412E">
        <w:rPr>
          <w:rFonts w:eastAsia="Batang"/>
          <w:lang w:eastAsia="x-none"/>
        </w:rPr>
        <w:t>For 3T=3R, the UE shall not expect to be configured or triggered with more than one SRS resource set with higher layer parameter usage set as '</w:t>
      </w:r>
      <w:proofErr w:type="spellStart"/>
      <w:r w:rsidRPr="00A3412E">
        <w:rPr>
          <w:rFonts w:eastAsia="Batang"/>
          <w:lang w:eastAsia="x-none"/>
        </w:rPr>
        <w:t>antennaSwitching</w:t>
      </w:r>
      <w:proofErr w:type="spellEnd"/>
      <w:r w:rsidRPr="00A3412E">
        <w:rPr>
          <w:rFonts w:eastAsia="Batang"/>
          <w:lang w:eastAsia="x-none"/>
        </w:rPr>
        <w:t xml:space="preserve">' in the same symbol. </w:t>
      </w:r>
    </w:p>
    <w:p w14:paraId="12D98460" w14:textId="77777777" w:rsidR="00A3412E" w:rsidRPr="00A3412E" w:rsidRDefault="00A3412E" w:rsidP="00A3412E">
      <w:pPr>
        <w:overflowPunct/>
        <w:autoSpaceDE/>
        <w:autoSpaceDN/>
        <w:adjustRightInd/>
        <w:spacing w:after="0"/>
        <w:contextualSpacing/>
        <w:jc w:val="both"/>
        <w:textAlignment w:val="auto"/>
        <w:rPr>
          <w:rFonts w:eastAsia="Batang"/>
          <w:lang w:eastAsia="x-none"/>
        </w:rPr>
      </w:pPr>
      <w:r w:rsidRPr="00A3412E">
        <w:rPr>
          <w:rFonts w:eastAsia="Batang"/>
          <w:lang w:eastAsia="x-none"/>
        </w:rPr>
        <w:t>Note: This is not meant to be a text proposal to be captured for the specifications.</w:t>
      </w:r>
    </w:p>
    <w:p w14:paraId="3DB80B07" w14:textId="77777777" w:rsidR="00A3412E" w:rsidRPr="00A3412E" w:rsidRDefault="00A3412E" w:rsidP="00A3412E">
      <w:pPr>
        <w:overflowPunct/>
        <w:autoSpaceDE/>
        <w:autoSpaceDN/>
        <w:adjustRightInd/>
        <w:spacing w:after="0"/>
        <w:textAlignment w:val="auto"/>
        <w:rPr>
          <w:rFonts w:ascii="Times" w:eastAsia="Batang" w:hAnsi="Times"/>
          <w:sz w:val="18"/>
          <w:szCs w:val="22"/>
          <w:lang w:eastAsia="ko-KR"/>
        </w:rPr>
      </w:pPr>
    </w:p>
    <w:p w14:paraId="588BCF34" w14:textId="77777777" w:rsidR="00A3412E" w:rsidRPr="00A3412E" w:rsidRDefault="00A3412E" w:rsidP="00A3412E">
      <w:pPr>
        <w:overflowPunct/>
        <w:autoSpaceDE/>
        <w:autoSpaceDN/>
        <w:adjustRightInd/>
        <w:spacing w:after="0"/>
        <w:contextualSpacing/>
        <w:jc w:val="both"/>
        <w:textAlignment w:val="auto"/>
        <w:rPr>
          <w:rFonts w:ascii="Times" w:eastAsia="Times New Roman" w:hAnsi="Times" w:cs="Times"/>
          <w:b/>
          <w:bCs/>
        </w:rPr>
      </w:pPr>
      <w:r w:rsidRPr="00A3412E">
        <w:rPr>
          <w:rFonts w:ascii="Times" w:eastAsia="Times New Roman" w:hAnsi="Times" w:cs="Times"/>
          <w:b/>
          <w:bCs/>
        </w:rPr>
        <w:t>Conclusion</w:t>
      </w:r>
    </w:p>
    <w:p w14:paraId="0698D88F" w14:textId="77777777" w:rsidR="00A3412E" w:rsidRPr="00A3412E" w:rsidRDefault="00A3412E" w:rsidP="00A3412E">
      <w:pPr>
        <w:overflowPunct/>
        <w:autoSpaceDE/>
        <w:autoSpaceDN/>
        <w:adjustRightInd/>
        <w:spacing w:after="0"/>
        <w:contextualSpacing/>
        <w:jc w:val="both"/>
        <w:textAlignment w:val="auto"/>
        <w:rPr>
          <w:rFonts w:ascii="Times" w:eastAsia="Times New Roman" w:hAnsi="Times" w:cs="Times"/>
          <w:bCs/>
        </w:rPr>
      </w:pPr>
      <w:r w:rsidRPr="00A3412E">
        <w:rPr>
          <w:rFonts w:ascii="Times" w:eastAsia="Times New Roman" w:hAnsi="Times" w:cs="Times"/>
          <w:bCs/>
        </w:rPr>
        <w:t>To support 3T3R antenna switching for a 3TX UE,</w:t>
      </w:r>
    </w:p>
    <w:p w14:paraId="30B8912F" w14:textId="77777777" w:rsidR="00A3412E" w:rsidRPr="00A3412E" w:rsidRDefault="00A3412E" w:rsidP="00697E35">
      <w:pPr>
        <w:numPr>
          <w:ilvl w:val="0"/>
          <w:numId w:val="66"/>
        </w:numPr>
        <w:overflowPunct/>
        <w:autoSpaceDE/>
        <w:autoSpaceDN/>
        <w:adjustRightInd/>
        <w:spacing w:after="0"/>
        <w:contextualSpacing/>
        <w:jc w:val="both"/>
        <w:textAlignment w:val="auto"/>
        <w:rPr>
          <w:rFonts w:ascii="Times" w:eastAsia="Times New Roman" w:hAnsi="Times" w:cs="Times"/>
          <w:bCs/>
        </w:rPr>
      </w:pPr>
      <w:r w:rsidRPr="00A3412E">
        <w:rPr>
          <w:rFonts w:ascii="Times" w:eastAsia="Times New Roman" w:hAnsi="Times" w:cs="Times"/>
          <w:bCs/>
        </w:rPr>
        <w:t xml:space="preserve">Reuse the power control parameters configuration principles, i.e., 3T6R, when two aperiodic SRS resource sets are configured, </w:t>
      </w:r>
    </w:p>
    <w:p w14:paraId="33A68A7F" w14:textId="77777777" w:rsidR="00A3412E" w:rsidRPr="00A3412E" w:rsidRDefault="00A3412E" w:rsidP="00697E35">
      <w:pPr>
        <w:numPr>
          <w:ilvl w:val="1"/>
          <w:numId w:val="66"/>
        </w:numPr>
        <w:overflowPunct/>
        <w:autoSpaceDE/>
        <w:autoSpaceDN/>
        <w:adjustRightInd/>
        <w:spacing w:after="0"/>
        <w:contextualSpacing/>
        <w:jc w:val="both"/>
        <w:textAlignment w:val="auto"/>
        <w:rPr>
          <w:rFonts w:ascii="Times" w:eastAsia="Times New Roman" w:hAnsi="Times" w:cs="Times"/>
          <w:bCs/>
        </w:rPr>
      </w:pPr>
      <w:r w:rsidRPr="00A3412E">
        <w:rPr>
          <w:rFonts w:ascii="Times" w:eastAsia="Times New Roman" w:hAnsi="Times" w:cs="Times"/>
          <w:bCs/>
        </w:rPr>
        <w:t xml:space="preserve">If a UE is provided TCI-State in </w:t>
      </w:r>
      <w:r w:rsidRPr="00A3412E">
        <w:rPr>
          <w:rFonts w:ascii="Times" w:eastAsia="Times New Roman" w:hAnsi="Times" w:cs="Times"/>
          <w:bCs/>
          <w:i/>
          <w:iCs/>
        </w:rPr>
        <w:t>dl-</w:t>
      </w:r>
      <w:proofErr w:type="spellStart"/>
      <w:r w:rsidRPr="00A3412E">
        <w:rPr>
          <w:rFonts w:ascii="Times" w:eastAsia="Times New Roman" w:hAnsi="Times" w:cs="Times"/>
          <w:bCs/>
          <w:i/>
          <w:iCs/>
        </w:rPr>
        <w:t>OrJointTCI</w:t>
      </w:r>
      <w:proofErr w:type="spellEnd"/>
      <w:r w:rsidRPr="00A3412E">
        <w:rPr>
          <w:rFonts w:ascii="Times" w:eastAsia="Times New Roman" w:hAnsi="Times" w:cs="Times"/>
          <w:bCs/>
          <w:i/>
          <w:iCs/>
        </w:rPr>
        <w:t>-</w:t>
      </w:r>
      <w:proofErr w:type="spellStart"/>
      <w:r w:rsidRPr="00A3412E">
        <w:rPr>
          <w:rFonts w:ascii="Times" w:eastAsia="Times New Roman" w:hAnsi="Times" w:cs="Times"/>
          <w:bCs/>
          <w:i/>
          <w:iCs/>
        </w:rPr>
        <w:t>StateList</w:t>
      </w:r>
      <w:proofErr w:type="spellEnd"/>
      <w:r w:rsidRPr="00A3412E">
        <w:rPr>
          <w:rFonts w:ascii="Times" w:eastAsia="Times New Roman" w:hAnsi="Times" w:cs="Times"/>
          <w:bCs/>
        </w:rPr>
        <w:t xml:space="preserve"> or </w:t>
      </w:r>
      <w:r w:rsidRPr="00A3412E">
        <w:rPr>
          <w:rFonts w:ascii="Times" w:eastAsia="Times New Roman" w:hAnsi="Times" w:cs="Times"/>
          <w:bCs/>
          <w:i/>
          <w:iCs/>
        </w:rPr>
        <w:t>TCI-UL-State</w:t>
      </w:r>
      <w:r w:rsidRPr="00A3412E">
        <w:rPr>
          <w:rFonts w:ascii="Times" w:eastAsia="Times New Roman" w:hAnsi="Times" w:cs="Times"/>
          <w:bCs/>
        </w:rPr>
        <w:t xml:space="preserve">, the UE shall expect that the two SRS resource sets are associated with the same values of the higher layer parameters </w:t>
      </w:r>
      <w:r w:rsidRPr="00A3412E">
        <w:rPr>
          <w:rFonts w:ascii="Times" w:eastAsia="Times New Roman" w:hAnsi="Times" w:cs="Times"/>
          <w:bCs/>
          <w:i/>
          <w:iCs/>
        </w:rPr>
        <w:t>p0AlphaSetforSRS</w:t>
      </w:r>
      <w:r w:rsidRPr="00A3412E">
        <w:rPr>
          <w:rFonts w:ascii="Times" w:eastAsia="Times New Roman" w:hAnsi="Times" w:cs="Times"/>
          <w:bCs/>
        </w:rPr>
        <w:t xml:space="preserve"> and </w:t>
      </w:r>
      <w:proofErr w:type="spellStart"/>
      <w:r w:rsidRPr="00A3412E">
        <w:rPr>
          <w:rFonts w:ascii="Times" w:eastAsia="Times New Roman" w:hAnsi="Times" w:cs="Times"/>
          <w:bCs/>
          <w:i/>
          <w:iCs/>
        </w:rPr>
        <w:t>pathlossReferenceRS</w:t>
      </w:r>
      <w:proofErr w:type="spellEnd"/>
      <w:r w:rsidRPr="00A3412E">
        <w:rPr>
          <w:rFonts w:ascii="Times" w:eastAsia="Times New Roman" w:hAnsi="Times" w:cs="Times"/>
          <w:bCs/>
          <w:i/>
          <w:iCs/>
        </w:rPr>
        <w:t>-Id</w:t>
      </w:r>
      <w:r w:rsidRPr="00A3412E">
        <w:rPr>
          <w:rFonts w:ascii="Times" w:eastAsia="Times New Roman" w:hAnsi="Times" w:cs="Times"/>
          <w:bCs/>
        </w:rPr>
        <w:t xml:space="preserve"> </w:t>
      </w:r>
    </w:p>
    <w:p w14:paraId="171BFC7C" w14:textId="77777777" w:rsidR="00A3412E" w:rsidRPr="00A3412E" w:rsidRDefault="00A3412E" w:rsidP="00697E35">
      <w:pPr>
        <w:numPr>
          <w:ilvl w:val="1"/>
          <w:numId w:val="66"/>
        </w:numPr>
        <w:overflowPunct/>
        <w:autoSpaceDE/>
        <w:autoSpaceDN/>
        <w:adjustRightInd/>
        <w:spacing w:after="0"/>
        <w:contextualSpacing/>
        <w:jc w:val="both"/>
        <w:textAlignment w:val="auto"/>
        <w:rPr>
          <w:rFonts w:ascii="Times" w:eastAsia="Times New Roman" w:hAnsi="Times" w:cs="Times"/>
          <w:bCs/>
        </w:rPr>
      </w:pPr>
      <w:r w:rsidRPr="00A3412E">
        <w:rPr>
          <w:rFonts w:ascii="Times" w:eastAsia="Times New Roman" w:hAnsi="Times" w:cs="Times"/>
          <w:bCs/>
        </w:rPr>
        <w:t xml:space="preserve">Otherwise, the UE shall expect that the two SRS resource sets are configured with the same values of the higher layer parameters alpha, p0, </w:t>
      </w:r>
      <w:proofErr w:type="spellStart"/>
      <w:r w:rsidRPr="00A3412E">
        <w:rPr>
          <w:rFonts w:ascii="Times" w:eastAsia="Times New Roman" w:hAnsi="Times" w:cs="Times"/>
          <w:bCs/>
          <w:i/>
          <w:iCs/>
        </w:rPr>
        <w:t>pathlossReferenceRS</w:t>
      </w:r>
      <w:proofErr w:type="spellEnd"/>
      <w:r w:rsidRPr="00A3412E">
        <w:rPr>
          <w:rFonts w:ascii="Times" w:eastAsia="Times New Roman" w:hAnsi="Times" w:cs="Times"/>
          <w:bCs/>
        </w:rPr>
        <w:t xml:space="preserve">, and </w:t>
      </w:r>
      <w:proofErr w:type="spellStart"/>
      <w:r w:rsidRPr="00A3412E">
        <w:rPr>
          <w:rFonts w:ascii="Times" w:eastAsia="Times New Roman" w:hAnsi="Times" w:cs="Times"/>
          <w:bCs/>
          <w:i/>
          <w:iCs/>
        </w:rPr>
        <w:t>srs-PowerControlAdjustmentStates</w:t>
      </w:r>
      <w:proofErr w:type="spellEnd"/>
      <w:r w:rsidRPr="00A3412E">
        <w:rPr>
          <w:rFonts w:ascii="Times" w:eastAsia="Times New Roman" w:hAnsi="Times" w:cs="Times"/>
          <w:bCs/>
        </w:rPr>
        <w:t xml:space="preserve"> in SRS-</w:t>
      </w:r>
      <w:proofErr w:type="spellStart"/>
      <w:r w:rsidRPr="00A3412E">
        <w:rPr>
          <w:rFonts w:ascii="Times" w:eastAsia="Times New Roman" w:hAnsi="Times" w:cs="Times"/>
          <w:bCs/>
        </w:rPr>
        <w:t>ResourceSet</w:t>
      </w:r>
      <w:proofErr w:type="spellEnd"/>
      <w:r w:rsidRPr="00A3412E">
        <w:rPr>
          <w:rFonts w:ascii="Times" w:eastAsia="Times New Roman" w:hAnsi="Times" w:cs="Times"/>
          <w:bCs/>
        </w:rPr>
        <w:t>.</w:t>
      </w:r>
    </w:p>
    <w:p w14:paraId="27B1EC6D" w14:textId="77777777" w:rsidR="00A3412E" w:rsidRPr="00A3412E" w:rsidRDefault="00A3412E" w:rsidP="00A3412E">
      <w:pPr>
        <w:overflowPunct/>
        <w:autoSpaceDE/>
        <w:autoSpaceDN/>
        <w:adjustRightInd/>
        <w:spacing w:after="0"/>
        <w:textAlignment w:val="auto"/>
        <w:rPr>
          <w:rFonts w:ascii="Times" w:eastAsia="Batang" w:hAnsi="Times"/>
          <w:szCs w:val="24"/>
          <w:lang w:eastAsia="ko-KR"/>
        </w:rPr>
      </w:pPr>
    </w:p>
    <w:p w14:paraId="6FC7E118" w14:textId="77777777" w:rsidR="00A3412E" w:rsidRPr="00A3412E" w:rsidRDefault="00A3412E" w:rsidP="00A3412E">
      <w:pPr>
        <w:overflowPunct/>
        <w:autoSpaceDE/>
        <w:autoSpaceDN/>
        <w:adjustRightInd/>
        <w:spacing w:after="0"/>
        <w:contextualSpacing/>
        <w:textAlignment w:val="auto"/>
        <w:rPr>
          <w:rFonts w:ascii="Times" w:eastAsia="Times New Roman" w:hAnsi="Times" w:cs="Times"/>
          <w:b/>
          <w:bCs/>
        </w:rPr>
      </w:pPr>
      <w:r w:rsidRPr="00A3412E">
        <w:rPr>
          <w:rFonts w:ascii="Times" w:eastAsia="Times New Roman" w:hAnsi="Times" w:cs="Times"/>
          <w:b/>
          <w:bCs/>
        </w:rPr>
        <w:t>Conclusion</w:t>
      </w:r>
    </w:p>
    <w:p w14:paraId="62134B34" w14:textId="77777777" w:rsidR="00A3412E" w:rsidRPr="00A3412E" w:rsidRDefault="00A3412E" w:rsidP="00A3412E">
      <w:pPr>
        <w:overflowPunct/>
        <w:autoSpaceDE/>
        <w:autoSpaceDN/>
        <w:adjustRightInd/>
        <w:spacing w:after="0"/>
        <w:contextualSpacing/>
        <w:jc w:val="both"/>
        <w:textAlignment w:val="auto"/>
        <w:rPr>
          <w:rFonts w:ascii="Times" w:eastAsia="Batang" w:hAnsi="Times" w:cs="Times"/>
          <w:lang w:eastAsia="x-none"/>
        </w:rPr>
      </w:pPr>
      <w:r w:rsidRPr="00A3412E">
        <w:rPr>
          <w:rFonts w:ascii="Times" w:eastAsia="Batang" w:hAnsi="Times" w:cs="Times"/>
          <w:lang w:eastAsia="x-none"/>
        </w:rPr>
        <w:t>For a 3TX UE, following agreements for codebook-based transmission can also be extended for non-codebook-based transmission,</w:t>
      </w:r>
    </w:p>
    <w:tbl>
      <w:tblPr>
        <w:tblStyle w:val="TableGrid100"/>
        <w:tblW w:w="0" w:type="auto"/>
        <w:tblLook w:val="04A0" w:firstRow="1" w:lastRow="0" w:firstColumn="1" w:lastColumn="0" w:noHBand="0" w:noVBand="1"/>
      </w:tblPr>
      <w:tblGrid>
        <w:gridCol w:w="10160"/>
      </w:tblGrid>
      <w:tr w:rsidR="00A3412E" w:rsidRPr="00A3412E" w14:paraId="7E2EF653" w14:textId="77777777" w:rsidTr="00E47AD0">
        <w:tc>
          <w:tcPr>
            <w:tcW w:w="10160" w:type="dxa"/>
          </w:tcPr>
          <w:p w14:paraId="193902E7" w14:textId="77777777" w:rsidR="00A3412E" w:rsidRPr="00A3412E" w:rsidRDefault="00A3412E" w:rsidP="00A3412E">
            <w:pPr>
              <w:overflowPunct/>
              <w:autoSpaceDE/>
              <w:autoSpaceDN/>
              <w:adjustRightInd/>
              <w:spacing w:after="0"/>
              <w:contextualSpacing/>
              <w:jc w:val="both"/>
              <w:textAlignment w:val="auto"/>
              <w:rPr>
                <w:rFonts w:ascii="Times" w:eastAsia="DengXian" w:hAnsi="Times" w:cs="Times"/>
                <w:highlight w:val="green"/>
              </w:rPr>
            </w:pPr>
            <w:r w:rsidRPr="00A3412E">
              <w:rPr>
                <w:rFonts w:ascii="Times" w:eastAsia="DengXian" w:hAnsi="Times" w:cs="Times"/>
                <w:b/>
                <w:bCs/>
                <w:highlight w:val="green"/>
              </w:rPr>
              <w:t>Agreement</w:t>
            </w:r>
          </w:p>
          <w:p w14:paraId="3B3118CE" w14:textId="77777777" w:rsidR="00A3412E" w:rsidRPr="00A3412E" w:rsidRDefault="00A3412E" w:rsidP="00A3412E">
            <w:pPr>
              <w:overflowPunct/>
              <w:autoSpaceDE/>
              <w:autoSpaceDN/>
              <w:adjustRightInd/>
              <w:spacing w:after="0"/>
              <w:contextualSpacing/>
              <w:textAlignment w:val="auto"/>
              <w:rPr>
                <w:rFonts w:ascii="Times" w:hAnsi="Times" w:cs="Times"/>
              </w:rPr>
            </w:pPr>
            <w:r w:rsidRPr="00A3412E">
              <w:rPr>
                <w:rFonts w:ascii="Times" w:hAnsi="Times" w:cs="Times"/>
              </w:rPr>
              <w:t xml:space="preserve">For codebook-based transmission by a 3TX UE, </w:t>
            </w:r>
          </w:p>
          <w:p w14:paraId="65917C36" w14:textId="77777777" w:rsidR="00A3412E" w:rsidRPr="00A3412E" w:rsidRDefault="00A3412E" w:rsidP="00697E35">
            <w:pPr>
              <w:numPr>
                <w:ilvl w:val="0"/>
                <w:numId w:val="66"/>
              </w:numPr>
              <w:overflowPunct/>
              <w:autoSpaceDE/>
              <w:autoSpaceDN/>
              <w:adjustRightInd/>
              <w:spacing w:after="0"/>
              <w:contextualSpacing/>
              <w:jc w:val="both"/>
              <w:textAlignment w:val="auto"/>
              <w:rPr>
                <w:rFonts w:ascii="Times" w:hAnsi="Times" w:cs="Times"/>
                <w:lang w:eastAsia="x-none"/>
              </w:rPr>
            </w:pPr>
            <w:r w:rsidRPr="00A3412E">
              <w:rPr>
                <w:rFonts w:ascii="Times" w:hAnsi="Times" w:cs="Times"/>
                <w:lang w:eastAsia="x-none"/>
              </w:rPr>
              <w:t>Option- 2: Subject to UE capability, up to 2 PTRS ports may be configured in PTRS-</w:t>
            </w:r>
            <w:proofErr w:type="spellStart"/>
            <w:r w:rsidRPr="00A3412E">
              <w:rPr>
                <w:rFonts w:ascii="Times" w:hAnsi="Times" w:cs="Times"/>
                <w:lang w:eastAsia="x-none"/>
              </w:rPr>
              <w:t>UplinkConfig</w:t>
            </w:r>
            <w:proofErr w:type="spellEnd"/>
            <w:r w:rsidRPr="00A3412E">
              <w:rPr>
                <w:rFonts w:ascii="Times" w:hAnsi="Times" w:cs="Times"/>
                <w:lang w:eastAsia="x-none"/>
              </w:rPr>
              <w:t xml:space="preserve">, </w:t>
            </w:r>
          </w:p>
          <w:p w14:paraId="19571A9B" w14:textId="77777777" w:rsidR="00A3412E" w:rsidRPr="00A3412E" w:rsidRDefault="00A3412E" w:rsidP="00697E35">
            <w:pPr>
              <w:numPr>
                <w:ilvl w:val="1"/>
                <w:numId w:val="66"/>
              </w:numPr>
              <w:overflowPunct/>
              <w:autoSpaceDE/>
              <w:autoSpaceDN/>
              <w:adjustRightInd/>
              <w:spacing w:after="0"/>
              <w:contextualSpacing/>
              <w:jc w:val="both"/>
              <w:textAlignment w:val="auto"/>
              <w:rPr>
                <w:rFonts w:ascii="Times" w:hAnsi="Times" w:cs="Times"/>
                <w:lang w:eastAsia="x-none"/>
              </w:rPr>
            </w:pPr>
            <w:r w:rsidRPr="00A3412E">
              <w:rPr>
                <w:rFonts w:ascii="Times" w:hAnsi="Times" w:cs="Times"/>
                <w:lang w:eastAsia="x-none"/>
              </w:rPr>
              <w:t>FFS whether a single bit or 2 bits are used for PTRS-DMRS association indication.</w:t>
            </w:r>
          </w:p>
          <w:p w14:paraId="3DA470DE" w14:textId="77777777" w:rsidR="00A3412E" w:rsidRPr="00A3412E" w:rsidRDefault="00A3412E" w:rsidP="00A3412E">
            <w:pPr>
              <w:overflowPunct/>
              <w:autoSpaceDE/>
              <w:autoSpaceDN/>
              <w:adjustRightInd/>
              <w:spacing w:after="0"/>
              <w:contextualSpacing/>
              <w:textAlignment w:val="auto"/>
              <w:rPr>
                <w:rFonts w:ascii="Times" w:eastAsia="Gulim" w:hAnsi="Times" w:cs="Times"/>
                <w:lang w:eastAsia="ko-KR"/>
              </w:rPr>
            </w:pPr>
            <w:r w:rsidRPr="00A3412E">
              <w:rPr>
                <w:rFonts w:ascii="Times" w:eastAsia="Gulim" w:hAnsi="Times" w:cs="Times"/>
                <w:lang w:eastAsia="ko-KR"/>
              </w:rPr>
              <w:t>Above is only for single panel transmission.</w:t>
            </w:r>
          </w:p>
          <w:p w14:paraId="688AD634" w14:textId="77777777" w:rsidR="00A3412E" w:rsidRPr="00A3412E" w:rsidRDefault="00A3412E" w:rsidP="00A3412E">
            <w:pPr>
              <w:overflowPunct/>
              <w:autoSpaceDE/>
              <w:autoSpaceDN/>
              <w:adjustRightInd/>
              <w:spacing w:after="0"/>
              <w:contextualSpacing/>
              <w:textAlignment w:val="auto"/>
              <w:rPr>
                <w:rFonts w:ascii="Times" w:hAnsi="Times" w:cs="Times"/>
                <w:b/>
                <w:bCs/>
                <w:highlight w:val="green"/>
              </w:rPr>
            </w:pPr>
          </w:p>
          <w:p w14:paraId="314875C3" w14:textId="77777777" w:rsidR="00A3412E" w:rsidRPr="00A3412E" w:rsidRDefault="00A3412E" w:rsidP="00A3412E">
            <w:pPr>
              <w:overflowPunct/>
              <w:autoSpaceDE/>
              <w:autoSpaceDN/>
              <w:adjustRightInd/>
              <w:spacing w:after="0"/>
              <w:contextualSpacing/>
              <w:textAlignment w:val="auto"/>
              <w:rPr>
                <w:rFonts w:ascii="Times" w:hAnsi="Times" w:cs="Times"/>
                <w:b/>
                <w:bCs/>
                <w:highlight w:val="green"/>
              </w:rPr>
            </w:pPr>
            <w:r w:rsidRPr="00A3412E">
              <w:rPr>
                <w:rFonts w:ascii="Times" w:hAnsi="Times" w:cs="Times"/>
                <w:b/>
                <w:bCs/>
                <w:highlight w:val="green"/>
              </w:rPr>
              <w:t>Agreement</w:t>
            </w:r>
          </w:p>
          <w:p w14:paraId="43DA90C2" w14:textId="77777777" w:rsidR="00A3412E" w:rsidRPr="00A3412E" w:rsidRDefault="00A3412E" w:rsidP="00A3412E">
            <w:pPr>
              <w:overflowPunct/>
              <w:autoSpaceDE/>
              <w:autoSpaceDN/>
              <w:adjustRightInd/>
              <w:spacing w:after="0"/>
              <w:contextualSpacing/>
              <w:textAlignment w:val="auto"/>
              <w:rPr>
                <w:rFonts w:ascii="Times" w:hAnsi="Times" w:cs="Times"/>
              </w:rPr>
            </w:pPr>
            <w:r w:rsidRPr="00A3412E">
              <w:rPr>
                <w:rFonts w:ascii="Times" w:hAnsi="Times" w:cs="Times"/>
              </w:rPr>
              <w:t xml:space="preserve">For codebook-based UL transmission by a 3TX UE, when 1 PTRS port is configured by </w:t>
            </w:r>
            <w:proofErr w:type="spellStart"/>
            <w:r w:rsidRPr="00A3412E">
              <w:rPr>
                <w:rFonts w:ascii="Times" w:hAnsi="Times" w:cs="Times"/>
              </w:rPr>
              <w:t>maxNrofPorts</w:t>
            </w:r>
            <w:proofErr w:type="spellEnd"/>
            <w:r w:rsidRPr="00A3412E">
              <w:rPr>
                <w:rFonts w:ascii="Times" w:hAnsi="Times" w:cs="Times"/>
              </w:rPr>
              <w:t xml:space="preserve"> in PTRS-</w:t>
            </w:r>
            <w:proofErr w:type="spellStart"/>
            <w:r w:rsidRPr="00A3412E">
              <w:rPr>
                <w:rFonts w:ascii="Times" w:hAnsi="Times" w:cs="Times"/>
              </w:rPr>
              <w:t>UplinkConfig</w:t>
            </w:r>
            <w:proofErr w:type="spellEnd"/>
            <w:r w:rsidRPr="00A3412E">
              <w:rPr>
                <w:rFonts w:ascii="Times" w:hAnsi="Times" w:cs="Times"/>
              </w:rPr>
              <w:t>, PTRS-DMRS association indication is as follows:</w:t>
            </w:r>
          </w:p>
          <w:p w14:paraId="32F030ED" w14:textId="77777777" w:rsidR="00A3412E" w:rsidRPr="00A3412E" w:rsidRDefault="00A3412E" w:rsidP="00697E35">
            <w:pPr>
              <w:numPr>
                <w:ilvl w:val="0"/>
                <w:numId w:val="66"/>
              </w:numPr>
              <w:overflowPunct/>
              <w:autoSpaceDE/>
              <w:autoSpaceDN/>
              <w:adjustRightInd/>
              <w:spacing w:after="0"/>
              <w:contextualSpacing/>
              <w:jc w:val="both"/>
              <w:textAlignment w:val="auto"/>
              <w:rPr>
                <w:rFonts w:ascii="Times" w:eastAsia="SimSun" w:hAnsi="Times" w:cs="Times"/>
                <w:b/>
                <w:bCs/>
                <w:lang w:eastAsia="x-none"/>
              </w:rPr>
            </w:pPr>
            <w:r w:rsidRPr="00A3412E">
              <w:rPr>
                <w:rFonts w:ascii="Times" w:eastAsia="SimSun" w:hAnsi="Times" w:cs="Times"/>
                <w:b/>
                <w:bCs/>
                <w:lang w:eastAsia="x-none"/>
              </w:rPr>
              <w:t xml:space="preserve">Alt2: </w:t>
            </w:r>
            <w:r w:rsidRPr="00A3412E">
              <w:rPr>
                <w:rFonts w:ascii="Times" w:eastAsia="SimSun" w:hAnsi="Times" w:cs="Times"/>
                <w:lang w:eastAsia="x-none"/>
              </w:rPr>
              <w:t>2-bit indication</w:t>
            </w:r>
          </w:p>
          <w:p w14:paraId="4391D4C1" w14:textId="77777777" w:rsidR="00A3412E" w:rsidRPr="00A3412E" w:rsidRDefault="00A3412E" w:rsidP="00A3412E">
            <w:pPr>
              <w:overflowPunct/>
              <w:autoSpaceDE/>
              <w:autoSpaceDN/>
              <w:adjustRightInd/>
              <w:spacing w:after="0"/>
              <w:contextualSpacing/>
              <w:jc w:val="center"/>
              <w:textAlignment w:val="auto"/>
              <w:rPr>
                <w:rFonts w:ascii="Times" w:eastAsia="Malgun Gothic" w:hAnsi="Times" w:cs="Times"/>
                <w:kern w:val="2"/>
                <w:lang w:val="en-US" w:eastAsia="ko-KR"/>
                <w14:ligatures w14:val="standardContextual"/>
              </w:rPr>
            </w:pPr>
            <w:r w:rsidRPr="00A3412E">
              <w:rPr>
                <w:rFonts w:ascii="Times" w:eastAsia="Malgun Gothic" w:hAnsi="Times" w:cs="Times"/>
                <w:kern w:val="2"/>
                <w:lang w:val="en-US" w:eastAsia="ko-KR"/>
                <w14:ligatures w14:val="standardContextual"/>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A3412E" w:rsidRPr="00A3412E" w14:paraId="39DA43BD" w14:textId="77777777" w:rsidTr="00E47AD0">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C9BD617" w14:textId="77777777" w:rsidR="00A3412E" w:rsidRPr="00A3412E" w:rsidRDefault="00A3412E" w:rsidP="00A3412E">
                  <w:pPr>
                    <w:keepNext/>
                    <w:overflowPunct/>
                    <w:autoSpaceDE/>
                    <w:autoSpaceDN/>
                    <w:adjustRightInd/>
                    <w:spacing w:after="0"/>
                    <w:contextualSpacing/>
                    <w:jc w:val="center"/>
                    <w:textAlignment w:val="auto"/>
                    <w:rPr>
                      <w:rFonts w:ascii="Times" w:eastAsia="Malgun Gothic" w:hAnsi="Times" w:cs="Times"/>
                      <w:kern w:val="2"/>
                      <w:lang w:val="en-US" w:eastAsia="ko-KR"/>
                      <w14:ligatures w14:val="standardContextual"/>
                    </w:rPr>
                  </w:pPr>
                  <w:r w:rsidRPr="00A3412E">
                    <w:rPr>
                      <w:rFonts w:ascii="Times" w:eastAsia="Malgun Gothic" w:hAnsi="Times" w:cs="Times"/>
                      <w:kern w:val="2"/>
                      <w:lang w:val="en-US" w:eastAsia="ko-KR"/>
                      <w14:ligatures w14:val="standardContextual"/>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171125D" w14:textId="77777777" w:rsidR="00A3412E" w:rsidRPr="00A3412E" w:rsidRDefault="00A3412E" w:rsidP="00A3412E">
                  <w:pPr>
                    <w:keepNext/>
                    <w:overflowPunct/>
                    <w:autoSpaceDE/>
                    <w:autoSpaceDN/>
                    <w:adjustRightInd/>
                    <w:spacing w:after="0"/>
                    <w:contextualSpacing/>
                    <w:jc w:val="center"/>
                    <w:textAlignment w:val="auto"/>
                    <w:rPr>
                      <w:rFonts w:ascii="Times" w:eastAsia="Malgun Gothic" w:hAnsi="Times" w:cs="Times"/>
                      <w:kern w:val="2"/>
                      <w:lang w:val="en-US" w:eastAsia="ko-KR"/>
                      <w14:ligatures w14:val="standardContextual"/>
                    </w:rPr>
                  </w:pPr>
                  <w:r w:rsidRPr="00A3412E">
                    <w:rPr>
                      <w:rFonts w:ascii="Times" w:eastAsia="Malgun Gothic" w:hAnsi="Times" w:cs="Times"/>
                      <w:kern w:val="2"/>
                      <w:lang w:val="en-US" w:eastAsia="ko-KR"/>
                      <w14:ligatures w14:val="standardContextual"/>
                    </w:rPr>
                    <w:t>DMRS port</w:t>
                  </w:r>
                </w:p>
              </w:tc>
            </w:tr>
            <w:tr w:rsidR="00A3412E" w:rsidRPr="00A3412E" w14:paraId="3A7372BD" w14:textId="77777777" w:rsidTr="00E47AD0">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5658E38" w14:textId="77777777" w:rsidR="00A3412E" w:rsidRPr="00A3412E" w:rsidRDefault="00A3412E" w:rsidP="00A3412E">
                  <w:pPr>
                    <w:keepNext/>
                    <w:overflowPunct/>
                    <w:autoSpaceDE/>
                    <w:autoSpaceDN/>
                    <w:adjustRightInd/>
                    <w:spacing w:after="0"/>
                    <w:contextualSpacing/>
                    <w:jc w:val="center"/>
                    <w:textAlignment w:val="auto"/>
                    <w:rPr>
                      <w:rFonts w:ascii="Times" w:eastAsia="Malgun Gothic" w:hAnsi="Times" w:cs="Times"/>
                      <w:kern w:val="2"/>
                      <w:lang w:val="en-US" w:eastAsia="ko-KR"/>
                      <w14:ligatures w14:val="standardContextual"/>
                    </w:rPr>
                  </w:pPr>
                  <w:r w:rsidRPr="00A3412E">
                    <w:rPr>
                      <w:rFonts w:ascii="Times" w:eastAsia="Malgun Gothic" w:hAnsi="Times" w:cs="Times"/>
                      <w:kern w:val="2"/>
                      <w:lang w:val="en-US" w:eastAsia="ko-KR"/>
                      <w14:ligatures w14:val="standardContextual"/>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40DA4AE" w14:textId="77777777" w:rsidR="00A3412E" w:rsidRPr="00A3412E" w:rsidRDefault="00A3412E" w:rsidP="00A3412E">
                  <w:pPr>
                    <w:keepNext/>
                    <w:overflowPunct/>
                    <w:autoSpaceDE/>
                    <w:autoSpaceDN/>
                    <w:adjustRightInd/>
                    <w:spacing w:after="0"/>
                    <w:contextualSpacing/>
                    <w:jc w:val="center"/>
                    <w:textAlignment w:val="auto"/>
                    <w:rPr>
                      <w:rFonts w:ascii="Times" w:eastAsia="Malgun Gothic" w:hAnsi="Times" w:cs="Times"/>
                      <w:kern w:val="2"/>
                      <w:lang w:val="en-US" w:eastAsia="ko-KR"/>
                      <w14:ligatures w14:val="standardContextual"/>
                    </w:rPr>
                  </w:pPr>
                  <w:r w:rsidRPr="00A3412E">
                    <w:rPr>
                      <w:rFonts w:ascii="Times" w:eastAsia="Malgun Gothic" w:hAnsi="Times" w:cs="Times"/>
                      <w:kern w:val="2"/>
                      <w:lang w:val="en-US" w:eastAsia="ko-KR"/>
                      <w14:ligatures w14:val="standardContextual"/>
                    </w:rPr>
                    <w:t>1</w:t>
                  </w:r>
                  <w:r w:rsidRPr="00A3412E">
                    <w:rPr>
                      <w:rFonts w:ascii="Times" w:eastAsia="Malgun Gothic" w:hAnsi="Times" w:cs="Times"/>
                      <w:kern w:val="2"/>
                      <w:vertAlign w:val="superscript"/>
                      <w:lang w:val="en-US" w:eastAsia="ko-KR"/>
                      <w14:ligatures w14:val="standardContextual"/>
                    </w:rPr>
                    <w:t>st</w:t>
                  </w:r>
                  <w:r w:rsidRPr="00A3412E">
                    <w:rPr>
                      <w:rFonts w:ascii="Times" w:eastAsia="Malgun Gothic" w:hAnsi="Times" w:cs="Times"/>
                      <w:kern w:val="2"/>
                      <w:lang w:val="en-US" w:eastAsia="ko-KR"/>
                      <w14:ligatures w14:val="standardContextual"/>
                    </w:rPr>
                    <w:t xml:space="preserve"> scheduled DMRS port</w:t>
                  </w:r>
                </w:p>
              </w:tc>
            </w:tr>
            <w:tr w:rsidR="00A3412E" w:rsidRPr="00A3412E" w14:paraId="3B081247" w14:textId="77777777" w:rsidTr="00E47AD0">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059A18" w14:textId="77777777" w:rsidR="00A3412E" w:rsidRPr="00A3412E" w:rsidRDefault="00A3412E" w:rsidP="00A3412E">
                  <w:pPr>
                    <w:keepNext/>
                    <w:overflowPunct/>
                    <w:autoSpaceDE/>
                    <w:autoSpaceDN/>
                    <w:adjustRightInd/>
                    <w:spacing w:after="0"/>
                    <w:contextualSpacing/>
                    <w:jc w:val="center"/>
                    <w:textAlignment w:val="auto"/>
                    <w:rPr>
                      <w:rFonts w:ascii="Times" w:eastAsia="Malgun Gothic" w:hAnsi="Times" w:cs="Times"/>
                      <w:kern w:val="2"/>
                      <w:lang w:val="en-US" w:eastAsia="ko-KR"/>
                      <w14:ligatures w14:val="standardContextual"/>
                    </w:rPr>
                  </w:pPr>
                  <w:r w:rsidRPr="00A3412E">
                    <w:rPr>
                      <w:rFonts w:ascii="Times" w:eastAsia="Malgun Gothic" w:hAnsi="Times" w:cs="Times"/>
                      <w:kern w:val="2"/>
                      <w:lang w:val="en-US" w:eastAsia="ko-KR"/>
                      <w14:ligatures w14:val="standardContextual"/>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3F577F7" w14:textId="77777777" w:rsidR="00A3412E" w:rsidRPr="00A3412E" w:rsidRDefault="00A3412E" w:rsidP="00A3412E">
                  <w:pPr>
                    <w:keepNext/>
                    <w:overflowPunct/>
                    <w:autoSpaceDE/>
                    <w:autoSpaceDN/>
                    <w:adjustRightInd/>
                    <w:spacing w:after="0"/>
                    <w:contextualSpacing/>
                    <w:jc w:val="center"/>
                    <w:textAlignment w:val="auto"/>
                    <w:rPr>
                      <w:rFonts w:ascii="Times" w:eastAsia="Malgun Gothic" w:hAnsi="Times" w:cs="Times"/>
                      <w:kern w:val="2"/>
                      <w:lang w:val="en-US" w:eastAsia="ko-KR"/>
                      <w14:ligatures w14:val="standardContextual"/>
                    </w:rPr>
                  </w:pPr>
                  <w:r w:rsidRPr="00A3412E">
                    <w:rPr>
                      <w:rFonts w:ascii="Times" w:eastAsia="Malgun Gothic" w:hAnsi="Times" w:cs="Times"/>
                      <w:kern w:val="2"/>
                      <w:lang w:val="en-US" w:eastAsia="ko-KR"/>
                      <w14:ligatures w14:val="standardContextual"/>
                    </w:rPr>
                    <w:t>2</w:t>
                  </w:r>
                  <w:r w:rsidRPr="00A3412E">
                    <w:rPr>
                      <w:rFonts w:ascii="Times" w:eastAsia="Malgun Gothic" w:hAnsi="Times" w:cs="Times"/>
                      <w:kern w:val="2"/>
                      <w:vertAlign w:val="superscript"/>
                      <w:lang w:val="en-US" w:eastAsia="ko-KR"/>
                      <w14:ligatures w14:val="standardContextual"/>
                    </w:rPr>
                    <w:t>nd</w:t>
                  </w:r>
                  <w:r w:rsidRPr="00A3412E">
                    <w:rPr>
                      <w:rFonts w:ascii="Times" w:eastAsia="Malgun Gothic" w:hAnsi="Times" w:cs="Times"/>
                      <w:kern w:val="2"/>
                      <w:lang w:val="en-US" w:eastAsia="ko-KR"/>
                      <w14:ligatures w14:val="standardContextual"/>
                    </w:rPr>
                    <w:t xml:space="preserve"> scheduled DMRS port</w:t>
                  </w:r>
                </w:p>
              </w:tc>
            </w:tr>
            <w:tr w:rsidR="00A3412E" w:rsidRPr="00A3412E" w14:paraId="53D3756B" w14:textId="77777777" w:rsidTr="00E47AD0">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FB1F593" w14:textId="77777777" w:rsidR="00A3412E" w:rsidRPr="00A3412E" w:rsidRDefault="00A3412E" w:rsidP="00A3412E">
                  <w:pPr>
                    <w:keepNext/>
                    <w:overflowPunct/>
                    <w:autoSpaceDE/>
                    <w:autoSpaceDN/>
                    <w:adjustRightInd/>
                    <w:spacing w:after="0"/>
                    <w:contextualSpacing/>
                    <w:jc w:val="center"/>
                    <w:textAlignment w:val="auto"/>
                    <w:rPr>
                      <w:rFonts w:ascii="Times" w:eastAsia="Malgun Gothic" w:hAnsi="Times" w:cs="Times"/>
                      <w:kern w:val="2"/>
                      <w:lang w:val="en-US" w:eastAsia="ko-KR"/>
                      <w14:ligatures w14:val="standardContextual"/>
                    </w:rPr>
                  </w:pPr>
                  <w:r w:rsidRPr="00A3412E">
                    <w:rPr>
                      <w:rFonts w:ascii="Times" w:eastAsia="Malgun Gothic" w:hAnsi="Times" w:cs="Times"/>
                      <w:kern w:val="2"/>
                      <w:lang w:val="en-US" w:eastAsia="ko-KR"/>
                      <w14:ligatures w14:val="standardContextual"/>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926E2B1" w14:textId="77777777" w:rsidR="00A3412E" w:rsidRPr="00A3412E" w:rsidRDefault="00A3412E" w:rsidP="00A3412E">
                  <w:pPr>
                    <w:keepNext/>
                    <w:overflowPunct/>
                    <w:autoSpaceDE/>
                    <w:autoSpaceDN/>
                    <w:adjustRightInd/>
                    <w:spacing w:after="0"/>
                    <w:contextualSpacing/>
                    <w:jc w:val="center"/>
                    <w:textAlignment w:val="auto"/>
                    <w:rPr>
                      <w:rFonts w:ascii="Times" w:eastAsia="Malgun Gothic" w:hAnsi="Times" w:cs="Times"/>
                      <w:kern w:val="2"/>
                      <w:lang w:val="en-US" w:eastAsia="ko-KR"/>
                      <w14:ligatures w14:val="standardContextual"/>
                    </w:rPr>
                  </w:pPr>
                  <w:r w:rsidRPr="00A3412E">
                    <w:rPr>
                      <w:rFonts w:ascii="Times" w:eastAsia="Malgun Gothic" w:hAnsi="Times" w:cs="Times"/>
                      <w:kern w:val="2"/>
                      <w:lang w:val="en-US" w:eastAsia="ko-KR"/>
                      <w14:ligatures w14:val="standardContextual"/>
                    </w:rPr>
                    <w:t>3</w:t>
                  </w:r>
                  <w:r w:rsidRPr="00A3412E">
                    <w:rPr>
                      <w:rFonts w:ascii="Times" w:eastAsia="Malgun Gothic" w:hAnsi="Times" w:cs="Times"/>
                      <w:kern w:val="2"/>
                      <w:vertAlign w:val="superscript"/>
                      <w:lang w:val="en-US" w:eastAsia="ko-KR"/>
                      <w14:ligatures w14:val="standardContextual"/>
                    </w:rPr>
                    <w:t>rd</w:t>
                  </w:r>
                  <w:r w:rsidRPr="00A3412E">
                    <w:rPr>
                      <w:rFonts w:ascii="Times" w:eastAsia="Malgun Gothic" w:hAnsi="Times" w:cs="Times"/>
                      <w:kern w:val="2"/>
                      <w:lang w:val="en-US" w:eastAsia="ko-KR"/>
                      <w14:ligatures w14:val="standardContextual"/>
                    </w:rPr>
                    <w:t xml:space="preserve"> scheduled DMRS port</w:t>
                  </w:r>
                </w:p>
              </w:tc>
            </w:tr>
            <w:tr w:rsidR="00A3412E" w:rsidRPr="00A3412E" w14:paraId="3B1041A9" w14:textId="77777777" w:rsidTr="00E47AD0">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24C70E5" w14:textId="77777777" w:rsidR="00A3412E" w:rsidRPr="00A3412E" w:rsidRDefault="00A3412E" w:rsidP="00A3412E">
                  <w:pPr>
                    <w:keepNext/>
                    <w:overflowPunct/>
                    <w:autoSpaceDE/>
                    <w:autoSpaceDN/>
                    <w:adjustRightInd/>
                    <w:spacing w:after="0"/>
                    <w:contextualSpacing/>
                    <w:jc w:val="center"/>
                    <w:textAlignment w:val="auto"/>
                    <w:rPr>
                      <w:rFonts w:ascii="Times" w:eastAsia="Malgun Gothic" w:hAnsi="Times" w:cs="Times"/>
                      <w:kern w:val="2"/>
                      <w:lang w:val="en-US" w:eastAsia="ko-KR"/>
                      <w14:ligatures w14:val="standardContextual"/>
                    </w:rPr>
                  </w:pPr>
                  <w:r w:rsidRPr="00A3412E">
                    <w:rPr>
                      <w:rFonts w:ascii="Times" w:eastAsia="Malgun Gothic" w:hAnsi="Times" w:cs="Times"/>
                      <w:kern w:val="2"/>
                      <w:lang w:val="en-US" w:eastAsia="ko-KR"/>
                      <w14:ligatures w14:val="standardContextual"/>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993F806" w14:textId="77777777" w:rsidR="00A3412E" w:rsidRPr="00A3412E" w:rsidRDefault="00A3412E" w:rsidP="00A3412E">
                  <w:pPr>
                    <w:keepNext/>
                    <w:overflowPunct/>
                    <w:autoSpaceDE/>
                    <w:autoSpaceDN/>
                    <w:adjustRightInd/>
                    <w:spacing w:after="0"/>
                    <w:contextualSpacing/>
                    <w:jc w:val="center"/>
                    <w:textAlignment w:val="auto"/>
                    <w:rPr>
                      <w:rFonts w:ascii="Times" w:eastAsia="Malgun Gothic" w:hAnsi="Times" w:cs="Times"/>
                      <w:strike/>
                      <w:kern w:val="2"/>
                      <w:lang w:val="en-US" w:eastAsia="ko-KR"/>
                      <w14:ligatures w14:val="standardContextual"/>
                    </w:rPr>
                  </w:pPr>
                  <w:r w:rsidRPr="00A3412E">
                    <w:rPr>
                      <w:rFonts w:ascii="Times" w:eastAsia="Malgun Gothic" w:hAnsi="Times" w:cs="Times"/>
                      <w:strike/>
                      <w:kern w:val="2"/>
                      <w:lang w:val="en-US" w:eastAsia="ko-KR"/>
                      <w14:ligatures w14:val="standardContextual"/>
                    </w:rPr>
                    <w:t>4</w:t>
                  </w:r>
                  <w:r w:rsidRPr="00A3412E">
                    <w:rPr>
                      <w:rFonts w:ascii="Times" w:eastAsia="Malgun Gothic" w:hAnsi="Times" w:cs="Times"/>
                      <w:strike/>
                      <w:kern w:val="2"/>
                      <w:vertAlign w:val="superscript"/>
                      <w:lang w:val="en-US" w:eastAsia="ko-KR"/>
                      <w14:ligatures w14:val="standardContextual"/>
                    </w:rPr>
                    <w:t>th</w:t>
                  </w:r>
                  <w:r w:rsidRPr="00A3412E">
                    <w:rPr>
                      <w:rFonts w:ascii="Times" w:eastAsia="Malgun Gothic" w:hAnsi="Times" w:cs="Times"/>
                      <w:strike/>
                      <w:kern w:val="2"/>
                      <w:lang w:val="en-US" w:eastAsia="ko-KR"/>
                      <w14:ligatures w14:val="standardContextual"/>
                    </w:rPr>
                    <w:t xml:space="preserve"> scheduled DMRS port</w:t>
                  </w:r>
                </w:p>
                <w:p w14:paraId="3C9F01AE" w14:textId="77777777" w:rsidR="00A3412E" w:rsidRPr="00A3412E" w:rsidRDefault="00A3412E" w:rsidP="00A3412E">
                  <w:pPr>
                    <w:keepNext/>
                    <w:overflowPunct/>
                    <w:autoSpaceDE/>
                    <w:autoSpaceDN/>
                    <w:adjustRightInd/>
                    <w:spacing w:after="0"/>
                    <w:contextualSpacing/>
                    <w:jc w:val="center"/>
                    <w:textAlignment w:val="auto"/>
                    <w:rPr>
                      <w:rFonts w:ascii="Times" w:eastAsia="Malgun Gothic" w:hAnsi="Times" w:cs="Times"/>
                      <w:kern w:val="2"/>
                      <w:lang w:val="en-US" w:eastAsia="ko-KR"/>
                      <w14:ligatures w14:val="standardContextual"/>
                    </w:rPr>
                  </w:pPr>
                  <w:r w:rsidRPr="00A3412E">
                    <w:rPr>
                      <w:rFonts w:ascii="Times" w:eastAsia="Malgun Gothic" w:hAnsi="Times" w:cs="Times"/>
                      <w:kern w:val="2"/>
                      <w:lang w:val="en-US" w:eastAsia="ko-KR"/>
                      <w14:ligatures w14:val="standardContextual"/>
                    </w:rPr>
                    <w:t xml:space="preserve">Reserved </w:t>
                  </w:r>
                </w:p>
              </w:tc>
            </w:tr>
          </w:tbl>
          <w:p w14:paraId="79B3B4E0" w14:textId="77777777" w:rsidR="00A3412E" w:rsidRPr="00A3412E" w:rsidRDefault="00A3412E" w:rsidP="00A3412E">
            <w:pPr>
              <w:overflowPunct/>
              <w:autoSpaceDE/>
              <w:autoSpaceDN/>
              <w:adjustRightInd/>
              <w:spacing w:after="0"/>
              <w:contextualSpacing/>
              <w:jc w:val="both"/>
              <w:textAlignment w:val="auto"/>
              <w:rPr>
                <w:rFonts w:ascii="Times" w:hAnsi="Times" w:cs="Times"/>
                <w:i/>
                <w:iCs/>
                <w:lang w:eastAsia="x-none"/>
              </w:rPr>
            </w:pPr>
          </w:p>
        </w:tc>
      </w:tr>
    </w:tbl>
    <w:p w14:paraId="6AACBF38" w14:textId="77777777" w:rsidR="00A3412E" w:rsidRPr="00A3412E" w:rsidRDefault="00A3412E" w:rsidP="00A3412E">
      <w:pPr>
        <w:overflowPunct/>
        <w:autoSpaceDE/>
        <w:autoSpaceDN/>
        <w:adjustRightInd/>
        <w:spacing w:after="0"/>
        <w:textAlignment w:val="auto"/>
        <w:rPr>
          <w:rFonts w:ascii="Times" w:eastAsia="Batang" w:hAnsi="Times"/>
          <w:szCs w:val="24"/>
          <w:lang w:eastAsia="ko-KR"/>
        </w:rPr>
      </w:pPr>
    </w:p>
    <w:p w14:paraId="0030A4EF" w14:textId="77777777" w:rsidR="00A3412E" w:rsidRPr="00A3412E" w:rsidRDefault="00A3412E" w:rsidP="00A3412E">
      <w:pPr>
        <w:overflowPunct/>
        <w:autoSpaceDE/>
        <w:autoSpaceDN/>
        <w:adjustRightInd/>
        <w:spacing w:after="0"/>
        <w:contextualSpacing/>
        <w:textAlignment w:val="auto"/>
        <w:rPr>
          <w:rFonts w:ascii="Times" w:eastAsia="Batang" w:hAnsi="Times" w:cs="Times"/>
          <w:smallCaps/>
        </w:rPr>
      </w:pPr>
      <w:r w:rsidRPr="00A3412E">
        <w:rPr>
          <w:rFonts w:ascii="Times" w:eastAsia="Times New Roman" w:hAnsi="Times" w:cs="Times"/>
          <w:b/>
          <w:highlight w:val="green"/>
        </w:rPr>
        <w:t>Agreement</w:t>
      </w:r>
    </w:p>
    <w:p w14:paraId="65341347" w14:textId="77777777" w:rsidR="00A3412E" w:rsidRPr="00A3412E" w:rsidRDefault="00A3412E" w:rsidP="00A3412E">
      <w:pPr>
        <w:overflowPunct/>
        <w:autoSpaceDE/>
        <w:autoSpaceDN/>
        <w:adjustRightInd/>
        <w:spacing w:after="0"/>
        <w:contextualSpacing/>
        <w:jc w:val="both"/>
        <w:textAlignment w:val="auto"/>
        <w:rPr>
          <w:rFonts w:ascii="Times" w:eastAsia="Batang" w:hAnsi="Times" w:cs="Times"/>
        </w:rPr>
      </w:pPr>
      <w:r w:rsidRPr="00A3412E">
        <w:rPr>
          <w:rFonts w:ascii="Times" w:eastAsia="Batang" w:hAnsi="Times" w:cs="Times"/>
        </w:rPr>
        <w:t>For non-codebook-based UL transmission for a 3TX UE, w</w:t>
      </w:r>
      <w:r w:rsidRPr="00A3412E">
        <w:rPr>
          <w:rFonts w:ascii="Times" w:eastAsia="SimSun" w:hAnsi="Times" w:cs="Times"/>
        </w:rPr>
        <w:t xml:space="preserve">hen 2 PTRS ports are configured by </w:t>
      </w:r>
      <w:proofErr w:type="spellStart"/>
      <w:r w:rsidRPr="00A3412E">
        <w:rPr>
          <w:rFonts w:ascii="Times" w:eastAsia="SimSun" w:hAnsi="Times" w:cs="Times"/>
        </w:rPr>
        <w:t>maxNrofPorts</w:t>
      </w:r>
      <w:proofErr w:type="spellEnd"/>
      <w:r w:rsidRPr="00A3412E">
        <w:rPr>
          <w:rFonts w:ascii="Times" w:eastAsia="SimSun" w:hAnsi="Times" w:cs="Times"/>
        </w:rPr>
        <w:t xml:space="preserve"> in PTRS-</w:t>
      </w:r>
      <w:proofErr w:type="spellStart"/>
      <w:r w:rsidRPr="00A3412E">
        <w:rPr>
          <w:rFonts w:ascii="Times" w:eastAsia="SimSun" w:hAnsi="Times" w:cs="Times"/>
        </w:rPr>
        <w:t>UplinkConfig</w:t>
      </w:r>
      <w:proofErr w:type="spellEnd"/>
      <w:r w:rsidRPr="00A3412E">
        <w:rPr>
          <w:rFonts w:ascii="Times" w:eastAsia="SimSun" w:hAnsi="Times" w:cs="Times"/>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3383"/>
      </w:tblGrid>
      <w:tr w:rsidR="00A3412E" w:rsidRPr="00A3412E" w14:paraId="683DA47D" w14:textId="77777777" w:rsidTr="00E47AD0">
        <w:trPr>
          <w:trHeight w:val="84"/>
        </w:trPr>
        <w:tc>
          <w:tcPr>
            <w:tcW w:w="2273" w:type="dxa"/>
            <w:tcBorders>
              <w:top w:val="single" w:sz="4" w:space="0" w:color="auto"/>
              <w:left w:val="single" w:sz="4" w:space="0" w:color="auto"/>
              <w:bottom w:val="single" w:sz="4" w:space="0" w:color="auto"/>
              <w:right w:val="single" w:sz="4" w:space="0" w:color="auto"/>
            </w:tcBorders>
            <w:hideMark/>
          </w:tcPr>
          <w:p w14:paraId="19D47C50" w14:textId="77777777" w:rsidR="00A3412E" w:rsidRPr="00A3412E" w:rsidRDefault="00A3412E" w:rsidP="00A3412E">
            <w:pPr>
              <w:overflowPunct/>
              <w:spacing w:after="0"/>
              <w:ind w:left="360" w:hanging="360"/>
              <w:contextualSpacing/>
              <w:textAlignment w:val="auto"/>
              <w:rPr>
                <w:rFonts w:ascii="Times" w:eastAsia="SimSun" w:hAnsi="Times" w:cs="Times"/>
                <w:color w:val="000000"/>
                <w:kern w:val="2"/>
                <w:lang w:val="en-US"/>
              </w:rPr>
            </w:pPr>
            <w:r w:rsidRPr="00A3412E">
              <w:rPr>
                <w:rFonts w:ascii="Times" w:eastAsia="SimSun" w:hAnsi="Times" w:cs="Times"/>
                <w:color w:val="000000"/>
                <w:kern w:val="2"/>
                <w:lang w:val="en-US"/>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07B1D20C" w14:textId="77777777" w:rsidR="00A3412E" w:rsidRPr="00A3412E" w:rsidRDefault="00A3412E" w:rsidP="00A3412E">
            <w:pPr>
              <w:overflowPunct/>
              <w:spacing w:after="0"/>
              <w:ind w:left="360" w:hanging="360"/>
              <w:contextualSpacing/>
              <w:textAlignment w:val="auto"/>
              <w:rPr>
                <w:rFonts w:ascii="Times" w:eastAsia="SimSun" w:hAnsi="Times" w:cs="Times"/>
                <w:color w:val="000000"/>
                <w:kern w:val="2"/>
                <w:lang w:val="en-US"/>
              </w:rPr>
            </w:pPr>
            <w:r w:rsidRPr="00A3412E">
              <w:rPr>
                <w:rFonts w:ascii="Times" w:eastAsia="SimSun" w:hAnsi="Times" w:cs="Times"/>
                <w:color w:val="000000"/>
                <w:kern w:val="2"/>
                <w:lang w:val="en-US"/>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4BD3C6B0" w14:textId="77777777" w:rsidR="00A3412E" w:rsidRPr="00A3412E" w:rsidRDefault="00A3412E" w:rsidP="00A3412E">
            <w:pPr>
              <w:overflowPunct/>
              <w:spacing w:after="0"/>
              <w:ind w:left="360" w:hanging="360"/>
              <w:contextualSpacing/>
              <w:textAlignment w:val="auto"/>
              <w:rPr>
                <w:rFonts w:ascii="Times" w:eastAsia="SimSun" w:hAnsi="Times" w:cs="Times"/>
                <w:strike/>
                <w:color w:val="000000"/>
                <w:kern w:val="2"/>
                <w:lang w:val="en-US"/>
              </w:rPr>
            </w:pPr>
            <w:r w:rsidRPr="00A3412E">
              <w:rPr>
                <w:rFonts w:ascii="Times" w:eastAsia="SimSun" w:hAnsi="Times" w:cs="Times"/>
                <w:strike/>
                <w:color w:val="000000"/>
                <w:kern w:val="2"/>
                <w:lang w:val="en-US"/>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167A2DD9" w14:textId="77777777" w:rsidR="00A3412E" w:rsidRPr="00A3412E" w:rsidRDefault="00A3412E" w:rsidP="00A3412E">
            <w:pPr>
              <w:overflowPunct/>
              <w:spacing w:after="0"/>
              <w:ind w:left="360" w:hanging="360"/>
              <w:contextualSpacing/>
              <w:textAlignment w:val="auto"/>
              <w:rPr>
                <w:rFonts w:ascii="Times" w:eastAsia="SimSun" w:hAnsi="Times" w:cs="Times"/>
                <w:strike/>
                <w:color w:val="000000"/>
                <w:kern w:val="2"/>
                <w:lang w:val="en-US"/>
              </w:rPr>
            </w:pPr>
            <w:r w:rsidRPr="00A3412E">
              <w:rPr>
                <w:rFonts w:ascii="Times" w:eastAsia="SimSun" w:hAnsi="Times" w:cs="Times"/>
                <w:strike/>
                <w:color w:val="000000"/>
                <w:kern w:val="2"/>
                <w:lang w:val="en-US"/>
              </w:rPr>
              <w:t xml:space="preserve">DMRS port </w:t>
            </w:r>
          </w:p>
        </w:tc>
      </w:tr>
      <w:tr w:rsidR="00A3412E" w:rsidRPr="00A3412E" w14:paraId="4E066731" w14:textId="77777777" w:rsidTr="00E47AD0">
        <w:trPr>
          <w:trHeight w:val="195"/>
        </w:trPr>
        <w:tc>
          <w:tcPr>
            <w:tcW w:w="2273" w:type="dxa"/>
            <w:tcBorders>
              <w:top w:val="single" w:sz="4" w:space="0" w:color="auto"/>
              <w:left w:val="single" w:sz="4" w:space="0" w:color="auto"/>
              <w:bottom w:val="single" w:sz="4" w:space="0" w:color="auto"/>
              <w:right w:val="single" w:sz="4" w:space="0" w:color="auto"/>
            </w:tcBorders>
            <w:hideMark/>
          </w:tcPr>
          <w:p w14:paraId="1FDC3444" w14:textId="77777777" w:rsidR="00A3412E" w:rsidRPr="00A3412E" w:rsidRDefault="00A3412E" w:rsidP="00A3412E">
            <w:pPr>
              <w:overflowPunct/>
              <w:spacing w:after="0"/>
              <w:ind w:left="360" w:hanging="360"/>
              <w:contextualSpacing/>
              <w:textAlignment w:val="auto"/>
              <w:rPr>
                <w:rFonts w:ascii="Times" w:eastAsia="SimSun" w:hAnsi="Times" w:cs="Times"/>
                <w:color w:val="000000"/>
                <w:kern w:val="2"/>
                <w:lang w:val="en-US"/>
              </w:rPr>
            </w:pPr>
            <w:r w:rsidRPr="00A3412E">
              <w:rPr>
                <w:rFonts w:ascii="Times" w:eastAsia="SimSun" w:hAnsi="Times" w:cs="Times"/>
                <w:color w:val="000000"/>
                <w:kern w:val="2"/>
                <w:lang w:val="en-US"/>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5DCDDAE9" w14:textId="77777777" w:rsidR="00A3412E" w:rsidRPr="00A3412E" w:rsidRDefault="00A3412E" w:rsidP="00A3412E">
            <w:pPr>
              <w:overflowPunct/>
              <w:spacing w:after="0"/>
              <w:ind w:left="360" w:hanging="360"/>
              <w:contextualSpacing/>
              <w:textAlignment w:val="auto"/>
              <w:rPr>
                <w:rFonts w:ascii="Times" w:eastAsia="SimSun" w:hAnsi="Times" w:cs="Times"/>
                <w:color w:val="000000"/>
                <w:kern w:val="2"/>
                <w:lang w:val="en-US"/>
              </w:rPr>
            </w:pPr>
            <w:r w:rsidRPr="00A3412E">
              <w:rPr>
                <w:rFonts w:ascii="Times" w:eastAsia="SimSun" w:hAnsi="Times" w:cs="Times"/>
                <w:color w:val="000000"/>
                <w:kern w:val="2"/>
                <w:lang w:val="en-US"/>
              </w:rPr>
              <w:t xml:space="preserve">1st DMRS </w:t>
            </w:r>
            <w:r w:rsidRPr="00A3412E">
              <w:rPr>
                <w:rFonts w:ascii="Times" w:eastAsia="SimSun" w:hAnsi="Times" w:cs="Times"/>
                <w:kern w:val="2"/>
                <w:lang w:val="en-US"/>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3D53FE0D" w14:textId="77777777" w:rsidR="00A3412E" w:rsidRPr="00A3412E" w:rsidRDefault="00A3412E" w:rsidP="00A3412E">
            <w:pPr>
              <w:overflowPunct/>
              <w:spacing w:after="0"/>
              <w:ind w:left="360" w:hanging="360"/>
              <w:contextualSpacing/>
              <w:textAlignment w:val="auto"/>
              <w:rPr>
                <w:rFonts w:ascii="Times" w:eastAsia="SimSun" w:hAnsi="Times" w:cs="Times"/>
                <w:strike/>
                <w:color w:val="000000"/>
                <w:kern w:val="2"/>
                <w:lang w:val="en-US"/>
              </w:rPr>
            </w:pPr>
            <w:r w:rsidRPr="00A3412E">
              <w:rPr>
                <w:rFonts w:ascii="Times" w:eastAsia="SimSun" w:hAnsi="Times" w:cs="Times"/>
                <w:strike/>
                <w:color w:val="000000"/>
                <w:kern w:val="2"/>
                <w:lang w:val="en-US"/>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5A4617A8" w14:textId="77777777" w:rsidR="00A3412E" w:rsidRPr="00A3412E" w:rsidRDefault="00A3412E" w:rsidP="00A3412E">
            <w:pPr>
              <w:overflowPunct/>
              <w:spacing w:after="0"/>
              <w:ind w:left="360" w:hanging="360"/>
              <w:contextualSpacing/>
              <w:textAlignment w:val="auto"/>
              <w:rPr>
                <w:rFonts w:ascii="Times" w:eastAsia="SimSun" w:hAnsi="Times" w:cs="Times"/>
                <w:strike/>
                <w:color w:val="000000"/>
                <w:kern w:val="2"/>
                <w:lang w:val="en-US"/>
              </w:rPr>
            </w:pPr>
            <w:r w:rsidRPr="00A3412E">
              <w:rPr>
                <w:rFonts w:ascii="Times" w:eastAsia="SimSun" w:hAnsi="Times" w:cs="Times"/>
                <w:strike/>
                <w:color w:val="000000"/>
                <w:kern w:val="2"/>
                <w:lang w:val="en-US"/>
              </w:rPr>
              <w:t xml:space="preserve">1st DMRS port which shares PTRS port 1 </w:t>
            </w:r>
          </w:p>
        </w:tc>
      </w:tr>
      <w:tr w:rsidR="00A3412E" w:rsidRPr="00A3412E" w14:paraId="0212E2D1" w14:textId="77777777" w:rsidTr="00E47AD0">
        <w:trPr>
          <w:trHeight w:val="195"/>
        </w:trPr>
        <w:tc>
          <w:tcPr>
            <w:tcW w:w="2273" w:type="dxa"/>
            <w:tcBorders>
              <w:top w:val="single" w:sz="4" w:space="0" w:color="auto"/>
              <w:left w:val="single" w:sz="4" w:space="0" w:color="auto"/>
              <w:bottom w:val="single" w:sz="4" w:space="0" w:color="auto"/>
              <w:right w:val="single" w:sz="4" w:space="0" w:color="auto"/>
            </w:tcBorders>
            <w:hideMark/>
          </w:tcPr>
          <w:p w14:paraId="66B19080" w14:textId="77777777" w:rsidR="00A3412E" w:rsidRPr="00A3412E" w:rsidRDefault="00A3412E" w:rsidP="00A3412E">
            <w:pPr>
              <w:overflowPunct/>
              <w:spacing w:after="0"/>
              <w:ind w:left="360" w:hanging="360"/>
              <w:contextualSpacing/>
              <w:textAlignment w:val="auto"/>
              <w:rPr>
                <w:rFonts w:ascii="Times" w:eastAsia="SimSun" w:hAnsi="Times" w:cs="Times"/>
                <w:color w:val="000000"/>
                <w:kern w:val="2"/>
                <w:lang w:val="en-US"/>
              </w:rPr>
            </w:pPr>
            <w:r w:rsidRPr="00A3412E">
              <w:rPr>
                <w:rFonts w:ascii="Times" w:eastAsia="SimSun" w:hAnsi="Times" w:cs="Times"/>
                <w:color w:val="000000"/>
                <w:kern w:val="2"/>
                <w:lang w:val="en-US"/>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5016633" w14:textId="77777777" w:rsidR="00A3412E" w:rsidRPr="00A3412E" w:rsidRDefault="00A3412E" w:rsidP="00A3412E">
            <w:pPr>
              <w:overflowPunct/>
              <w:spacing w:after="0"/>
              <w:ind w:left="360" w:hanging="360"/>
              <w:contextualSpacing/>
              <w:textAlignment w:val="auto"/>
              <w:rPr>
                <w:rFonts w:ascii="Times" w:eastAsia="SimSun" w:hAnsi="Times" w:cs="Times"/>
                <w:color w:val="000000"/>
                <w:kern w:val="2"/>
                <w:lang w:val="en-US"/>
              </w:rPr>
            </w:pPr>
            <w:r w:rsidRPr="00A3412E">
              <w:rPr>
                <w:rFonts w:ascii="Times" w:eastAsia="SimSun" w:hAnsi="Times" w:cs="Times"/>
                <w:color w:val="000000"/>
                <w:kern w:val="2"/>
                <w:lang w:val="en-US"/>
              </w:rPr>
              <w:t xml:space="preserve">2nd DMRS </w:t>
            </w:r>
            <w:r w:rsidRPr="00A3412E">
              <w:rPr>
                <w:rFonts w:ascii="Times" w:eastAsia="SimSun" w:hAnsi="Times" w:cs="Times"/>
                <w:kern w:val="2"/>
                <w:lang w:val="en-US"/>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61BA9B5A" w14:textId="77777777" w:rsidR="00A3412E" w:rsidRPr="00A3412E" w:rsidRDefault="00A3412E" w:rsidP="00A3412E">
            <w:pPr>
              <w:overflowPunct/>
              <w:spacing w:after="0"/>
              <w:ind w:left="360" w:hanging="360"/>
              <w:contextualSpacing/>
              <w:textAlignment w:val="auto"/>
              <w:rPr>
                <w:rFonts w:ascii="Times" w:eastAsia="SimSun" w:hAnsi="Times" w:cs="Times"/>
                <w:strike/>
                <w:color w:val="000000"/>
                <w:kern w:val="2"/>
                <w:lang w:val="en-US"/>
              </w:rPr>
            </w:pPr>
            <w:r w:rsidRPr="00A3412E">
              <w:rPr>
                <w:rFonts w:ascii="Times" w:eastAsia="SimSun" w:hAnsi="Times" w:cs="Times"/>
                <w:strike/>
                <w:color w:val="000000"/>
                <w:kern w:val="2"/>
                <w:lang w:val="en-US"/>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4EE6A9F4" w14:textId="77777777" w:rsidR="00A3412E" w:rsidRPr="00A3412E" w:rsidRDefault="00A3412E" w:rsidP="00A3412E">
            <w:pPr>
              <w:overflowPunct/>
              <w:spacing w:after="0"/>
              <w:ind w:left="360" w:hanging="360"/>
              <w:contextualSpacing/>
              <w:textAlignment w:val="auto"/>
              <w:rPr>
                <w:rFonts w:ascii="Times" w:eastAsia="SimSun" w:hAnsi="Times" w:cs="Times"/>
                <w:strike/>
                <w:color w:val="000000"/>
                <w:kern w:val="2"/>
                <w:lang w:val="en-US"/>
              </w:rPr>
            </w:pPr>
            <w:r w:rsidRPr="00A3412E">
              <w:rPr>
                <w:rFonts w:ascii="Times" w:eastAsia="SimSun" w:hAnsi="Times" w:cs="Times"/>
                <w:strike/>
                <w:color w:val="000000"/>
                <w:kern w:val="2"/>
                <w:lang w:val="en-US"/>
              </w:rPr>
              <w:t>2nd DMRS port which shares PTRS port 1</w:t>
            </w:r>
          </w:p>
        </w:tc>
      </w:tr>
    </w:tbl>
    <w:p w14:paraId="299411FE" w14:textId="77777777" w:rsidR="00A3412E" w:rsidRPr="00A3412E" w:rsidRDefault="00A3412E" w:rsidP="00697E35">
      <w:pPr>
        <w:numPr>
          <w:ilvl w:val="0"/>
          <w:numId w:val="66"/>
        </w:numPr>
        <w:overflowPunct/>
        <w:autoSpaceDE/>
        <w:autoSpaceDN/>
        <w:adjustRightInd/>
        <w:spacing w:after="0"/>
        <w:contextualSpacing/>
        <w:textAlignment w:val="auto"/>
        <w:rPr>
          <w:rFonts w:ascii="Times" w:eastAsia="Malgun Gothic" w:hAnsi="Times" w:cs="Times"/>
          <w:lang w:eastAsia="x-none"/>
        </w:rPr>
      </w:pPr>
      <w:r w:rsidRPr="00A3412E">
        <w:rPr>
          <w:rFonts w:ascii="Times" w:eastAsia="Malgun Gothic" w:hAnsi="Times" w:cs="Times"/>
          <w:lang w:eastAsia="x-none"/>
        </w:rPr>
        <w:t>Number of bits used for the indication</w:t>
      </w:r>
    </w:p>
    <w:p w14:paraId="3082FB3E" w14:textId="77777777" w:rsidR="00A3412E" w:rsidRPr="00A3412E" w:rsidRDefault="00A3412E" w:rsidP="00697E35">
      <w:pPr>
        <w:numPr>
          <w:ilvl w:val="1"/>
          <w:numId w:val="66"/>
        </w:numPr>
        <w:overflowPunct/>
        <w:autoSpaceDE/>
        <w:autoSpaceDN/>
        <w:adjustRightInd/>
        <w:spacing w:after="0"/>
        <w:contextualSpacing/>
        <w:textAlignment w:val="auto"/>
        <w:rPr>
          <w:rFonts w:ascii="Times" w:eastAsia="Times New Roman" w:hAnsi="Times" w:cs="Times"/>
          <w:lang w:eastAsia="x-none"/>
        </w:rPr>
      </w:pPr>
      <w:r w:rsidRPr="00A3412E">
        <w:rPr>
          <w:rFonts w:ascii="Times" w:eastAsia="Times New Roman" w:hAnsi="Times" w:cs="Times"/>
          <w:lang w:eastAsia="x-none"/>
        </w:rPr>
        <w:t>1 bit</w:t>
      </w:r>
    </w:p>
    <w:p w14:paraId="2BED4C52" w14:textId="77777777" w:rsidR="00A3412E" w:rsidRPr="00A3412E" w:rsidRDefault="00A3412E" w:rsidP="00697E35">
      <w:pPr>
        <w:numPr>
          <w:ilvl w:val="0"/>
          <w:numId w:val="66"/>
        </w:numPr>
        <w:overflowPunct/>
        <w:autoSpaceDE/>
        <w:autoSpaceDN/>
        <w:adjustRightInd/>
        <w:spacing w:after="0"/>
        <w:contextualSpacing/>
        <w:textAlignment w:val="auto"/>
        <w:rPr>
          <w:rFonts w:ascii="Times" w:eastAsia="Times New Roman" w:hAnsi="Times" w:cs="Times"/>
          <w:lang w:eastAsia="x-none"/>
        </w:rPr>
      </w:pPr>
      <w:r w:rsidRPr="00A3412E">
        <w:rPr>
          <w:rFonts w:ascii="Times" w:eastAsia="Batang" w:hAnsi="Times" w:cs="Times"/>
          <w:lang w:eastAsia="x-none"/>
        </w:rPr>
        <w:t>Above is applicable when a 3TX UE is configured with 3 SRS resources for non-codebook-based UL transmission</w:t>
      </w:r>
    </w:p>
    <w:p w14:paraId="4995B49D" w14:textId="77777777" w:rsidR="00A3412E" w:rsidRPr="00A3412E" w:rsidRDefault="00A3412E" w:rsidP="00A3412E">
      <w:pPr>
        <w:overflowPunct/>
        <w:autoSpaceDE/>
        <w:autoSpaceDN/>
        <w:adjustRightInd/>
        <w:spacing w:after="0"/>
        <w:textAlignment w:val="auto"/>
        <w:rPr>
          <w:rFonts w:ascii="Times" w:eastAsia="Batang" w:hAnsi="Times" w:cs="Times"/>
          <w:sz w:val="18"/>
          <w:szCs w:val="22"/>
          <w:lang w:eastAsia="ko-KR"/>
        </w:rPr>
      </w:pPr>
    </w:p>
    <w:p w14:paraId="0F3EC82D" w14:textId="77777777" w:rsidR="00A3412E" w:rsidRPr="00A3412E" w:rsidRDefault="00A3412E" w:rsidP="00A3412E">
      <w:pPr>
        <w:overflowPunct/>
        <w:autoSpaceDE/>
        <w:autoSpaceDN/>
        <w:adjustRightInd/>
        <w:spacing w:after="0"/>
        <w:contextualSpacing/>
        <w:textAlignment w:val="auto"/>
        <w:rPr>
          <w:rFonts w:ascii="Times" w:eastAsia="Times New Roman" w:hAnsi="Times" w:cs="Times"/>
          <w:b/>
          <w:bCs/>
        </w:rPr>
      </w:pPr>
      <w:r w:rsidRPr="00A3412E">
        <w:rPr>
          <w:rFonts w:ascii="Times" w:eastAsia="Times New Roman" w:hAnsi="Times" w:cs="Times"/>
          <w:b/>
          <w:bCs/>
        </w:rPr>
        <w:t>Conclusion</w:t>
      </w:r>
    </w:p>
    <w:p w14:paraId="7692115A" w14:textId="77777777" w:rsidR="00A3412E" w:rsidRPr="00A3412E" w:rsidRDefault="00A3412E" w:rsidP="00A3412E">
      <w:pPr>
        <w:overflowPunct/>
        <w:autoSpaceDE/>
        <w:autoSpaceDN/>
        <w:adjustRightInd/>
        <w:spacing w:after="0"/>
        <w:contextualSpacing/>
        <w:jc w:val="both"/>
        <w:textAlignment w:val="auto"/>
        <w:rPr>
          <w:rFonts w:ascii="Times" w:eastAsia="Batang" w:hAnsi="Times" w:cs="Times"/>
          <w:lang w:eastAsia="x-none"/>
        </w:rPr>
      </w:pPr>
      <w:r w:rsidRPr="00A3412E">
        <w:rPr>
          <w:rFonts w:ascii="Times" w:eastAsia="Batang" w:hAnsi="Times" w:cs="Times"/>
          <w:lang w:eastAsia="x-none"/>
        </w:rPr>
        <w:t>For a 3TX UE, following agreements for codebook-based transmission can also be extended for non-codebook-based transmission,</w:t>
      </w:r>
    </w:p>
    <w:tbl>
      <w:tblPr>
        <w:tblStyle w:val="TableGrid100"/>
        <w:tblW w:w="0" w:type="auto"/>
        <w:tblLook w:val="04A0" w:firstRow="1" w:lastRow="0" w:firstColumn="1" w:lastColumn="0" w:noHBand="0" w:noVBand="1"/>
      </w:tblPr>
      <w:tblGrid>
        <w:gridCol w:w="10160"/>
      </w:tblGrid>
      <w:tr w:rsidR="00A3412E" w:rsidRPr="00A3412E" w14:paraId="399C2017" w14:textId="77777777" w:rsidTr="00E47AD0">
        <w:tc>
          <w:tcPr>
            <w:tcW w:w="10160" w:type="dxa"/>
          </w:tcPr>
          <w:p w14:paraId="5CB0B3F0" w14:textId="77777777" w:rsidR="00A3412E" w:rsidRPr="00A3412E" w:rsidRDefault="00A3412E" w:rsidP="00A3412E">
            <w:pPr>
              <w:overflowPunct/>
              <w:autoSpaceDE/>
              <w:autoSpaceDN/>
              <w:adjustRightInd/>
              <w:spacing w:after="0"/>
              <w:contextualSpacing/>
              <w:textAlignment w:val="auto"/>
              <w:rPr>
                <w:lang w:eastAsia="x-none"/>
              </w:rPr>
            </w:pPr>
            <w:r w:rsidRPr="00A3412E">
              <w:rPr>
                <w:b/>
                <w:bCs/>
                <w:highlight w:val="green"/>
                <w:lang w:eastAsia="x-none"/>
              </w:rPr>
              <w:t>Agreement</w:t>
            </w:r>
          </w:p>
          <w:p w14:paraId="01F3DCFA" w14:textId="77777777" w:rsidR="00A3412E" w:rsidRPr="00A3412E" w:rsidRDefault="00A3412E" w:rsidP="00A3412E">
            <w:pPr>
              <w:overflowPunct/>
              <w:autoSpaceDE/>
              <w:autoSpaceDN/>
              <w:adjustRightInd/>
              <w:spacing w:after="0"/>
              <w:contextualSpacing/>
              <w:textAlignment w:val="auto"/>
              <w:rPr>
                <w:iCs/>
                <w:lang w:eastAsia="x-none"/>
              </w:rPr>
            </w:pPr>
            <w:r w:rsidRPr="00A3412E">
              <w:rPr>
                <w:iCs/>
                <w:lang w:eastAsia="x-none"/>
              </w:rPr>
              <w:t xml:space="preserve">For codebook-based M-TRP PUSCH repetition by a 3TX UE, for indication of PTRS-DMRS association, </w:t>
            </w:r>
          </w:p>
          <w:p w14:paraId="03710DAF" w14:textId="77777777" w:rsidR="00A3412E" w:rsidRPr="00A3412E" w:rsidRDefault="00A3412E" w:rsidP="00697E35">
            <w:pPr>
              <w:numPr>
                <w:ilvl w:val="0"/>
                <w:numId w:val="64"/>
              </w:numPr>
              <w:overflowPunct/>
              <w:autoSpaceDE/>
              <w:autoSpaceDN/>
              <w:adjustRightInd/>
              <w:spacing w:after="0"/>
              <w:contextualSpacing/>
              <w:jc w:val="both"/>
              <w:textAlignment w:val="auto"/>
              <w:rPr>
                <w:i/>
                <w:lang w:eastAsia="x-none"/>
              </w:rPr>
            </w:pPr>
            <w:r w:rsidRPr="00A3412E">
              <w:rPr>
                <w:lang w:eastAsia="x-none"/>
              </w:rPr>
              <w:t xml:space="preserve">When 1 PTRS port is configured by </w:t>
            </w:r>
            <w:proofErr w:type="spellStart"/>
            <w:r w:rsidRPr="00A3412E">
              <w:rPr>
                <w:lang w:eastAsia="x-none"/>
              </w:rPr>
              <w:t>maxNrofPorts</w:t>
            </w:r>
            <w:proofErr w:type="spellEnd"/>
            <w:r w:rsidRPr="00A3412E">
              <w:rPr>
                <w:lang w:eastAsia="x-none"/>
              </w:rPr>
              <w:t xml:space="preserve"> in PTRS-</w:t>
            </w:r>
            <w:proofErr w:type="spellStart"/>
            <w:r w:rsidRPr="00A3412E">
              <w:rPr>
                <w:lang w:eastAsia="x-none"/>
              </w:rPr>
              <w:t>UplinkConfig</w:t>
            </w:r>
            <w:proofErr w:type="spellEnd"/>
            <w:r w:rsidRPr="00A3412E">
              <w:rPr>
                <w:lang w:eastAsia="x-none"/>
              </w:rPr>
              <w:t>, reuse Rel-17 multi-TRP TDM repetition,</w:t>
            </w:r>
          </w:p>
          <w:p w14:paraId="2326A228" w14:textId="77777777" w:rsidR="00A3412E" w:rsidRPr="00A3412E" w:rsidRDefault="00A3412E" w:rsidP="00697E35">
            <w:pPr>
              <w:numPr>
                <w:ilvl w:val="0"/>
                <w:numId w:val="64"/>
              </w:numPr>
              <w:overflowPunct/>
              <w:autoSpaceDE/>
              <w:autoSpaceDN/>
              <w:adjustRightInd/>
              <w:spacing w:after="0"/>
              <w:contextualSpacing/>
              <w:jc w:val="both"/>
              <w:textAlignment w:val="auto"/>
              <w:rPr>
                <w:lang w:eastAsia="x-none"/>
              </w:rPr>
            </w:pPr>
            <w:r w:rsidRPr="00A3412E">
              <w:rPr>
                <w:lang w:eastAsia="x-none"/>
              </w:rPr>
              <w:t xml:space="preserve">When 2 PTRS ports are configured by </w:t>
            </w:r>
            <w:proofErr w:type="spellStart"/>
            <w:r w:rsidRPr="00A3412E">
              <w:rPr>
                <w:lang w:eastAsia="x-none"/>
              </w:rPr>
              <w:t>maxNrofPorts</w:t>
            </w:r>
            <w:proofErr w:type="spellEnd"/>
            <w:r w:rsidRPr="00A3412E">
              <w:rPr>
                <w:lang w:eastAsia="x-none"/>
              </w:rPr>
              <w:t xml:space="preserve"> in PTRS-</w:t>
            </w:r>
            <w:proofErr w:type="spellStart"/>
            <w:r w:rsidRPr="00A3412E">
              <w:rPr>
                <w:lang w:eastAsia="x-none"/>
              </w:rPr>
              <w:t>UplinkConfig</w:t>
            </w:r>
            <w:proofErr w:type="spellEnd"/>
            <w:r w:rsidRPr="00A3412E">
              <w:rPr>
                <w:lang w:eastAsia="x-none"/>
              </w:rPr>
              <w:t xml:space="preserve">, and </w:t>
            </w:r>
            <w:proofErr w:type="spellStart"/>
            <w:r w:rsidRPr="00A3412E">
              <w:rPr>
                <w:lang w:eastAsia="x-none"/>
              </w:rPr>
              <w:t>maxRank</w:t>
            </w:r>
            <w:proofErr w:type="spellEnd"/>
            <w:r w:rsidRPr="00A3412E">
              <w:rPr>
                <w:lang w:eastAsia="x-none"/>
              </w:rPr>
              <w:t xml:space="preserve"> = 2 or 3, </w:t>
            </w:r>
          </w:p>
          <w:p w14:paraId="1C27B01E" w14:textId="77777777" w:rsidR="00A3412E" w:rsidRPr="00A3412E" w:rsidRDefault="00A3412E" w:rsidP="00697E35">
            <w:pPr>
              <w:numPr>
                <w:ilvl w:val="1"/>
                <w:numId w:val="64"/>
              </w:numPr>
              <w:overflowPunct/>
              <w:autoSpaceDE/>
              <w:autoSpaceDN/>
              <w:adjustRightInd/>
              <w:spacing w:after="0"/>
              <w:ind w:left="1080"/>
              <w:contextualSpacing/>
              <w:jc w:val="both"/>
              <w:textAlignment w:val="auto"/>
              <w:rPr>
                <w:lang w:eastAsia="x-none"/>
              </w:rPr>
            </w:pPr>
            <w:r w:rsidRPr="00A3412E">
              <w:rPr>
                <w:lang w:eastAsia="x-none"/>
              </w:rPr>
              <w:t>A second PTRS-DMRS association field (1 bit) is used to indicate the association between PTRS ports and DMRS ports for the 2nd SRS resource set (i.e.,2nd TRP).</w:t>
            </w:r>
          </w:p>
        </w:tc>
      </w:tr>
    </w:tbl>
    <w:p w14:paraId="3587E27E" w14:textId="77777777" w:rsidR="00A3412E" w:rsidRPr="00A3412E" w:rsidRDefault="00A3412E" w:rsidP="00A3412E">
      <w:pPr>
        <w:overflowPunct/>
        <w:autoSpaceDE/>
        <w:autoSpaceDN/>
        <w:adjustRightInd/>
        <w:spacing w:after="0"/>
        <w:contextualSpacing/>
        <w:textAlignment w:val="auto"/>
        <w:rPr>
          <w:rFonts w:eastAsia="Batang"/>
          <w:sz w:val="22"/>
          <w:szCs w:val="22"/>
          <w:lang w:eastAsia="x-none"/>
        </w:rPr>
      </w:pPr>
    </w:p>
    <w:p w14:paraId="3908CC8C" w14:textId="77777777" w:rsidR="00A3412E" w:rsidRPr="00A3412E" w:rsidRDefault="00A3412E" w:rsidP="00A3412E">
      <w:pPr>
        <w:overflowPunct/>
        <w:autoSpaceDE/>
        <w:autoSpaceDN/>
        <w:adjustRightInd/>
        <w:spacing w:after="0"/>
        <w:contextualSpacing/>
        <w:jc w:val="both"/>
        <w:textAlignment w:val="auto"/>
        <w:rPr>
          <w:rFonts w:eastAsia="Batang"/>
          <w:lang w:eastAsia="x-none"/>
        </w:rPr>
      </w:pPr>
      <w:r w:rsidRPr="00A3412E">
        <w:rPr>
          <w:rFonts w:eastAsia="Batang"/>
          <w:b/>
          <w:bCs/>
          <w:highlight w:val="green"/>
          <w:lang w:eastAsia="x-none"/>
        </w:rPr>
        <w:t>Agreement</w:t>
      </w:r>
    </w:p>
    <w:p w14:paraId="219BE95C" w14:textId="77777777" w:rsidR="00A3412E" w:rsidRPr="00A3412E" w:rsidRDefault="00A3412E" w:rsidP="00A3412E">
      <w:pPr>
        <w:overflowPunct/>
        <w:autoSpaceDE/>
        <w:autoSpaceDN/>
        <w:adjustRightInd/>
        <w:spacing w:after="0"/>
        <w:contextualSpacing/>
        <w:jc w:val="both"/>
        <w:textAlignment w:val="auto"/>
        <w:rPr>
          <w:rFonts w:eastAsia="Batang"/>
          <w:lang w:eastAsia="x-none"/>
        </w:rPr>
      </w:pPr>
      <w:r w:rsidRPr="00A3412E">
        <w:rPr>
          <w:rFonts w:eastAsia="Batang"/>
          <w:lang w:eastAsia="x-none"/>
        </w:rPr>
        <w:t>For 3T3R and 3T6R antenna switching, support the following separate UE capabilities for SRS configuration,</w:t>
      </w:r>
    </w:p>
    <w:p w14:paraId="7554215F" w14:textId="77777777" w:rsidR="00A3412E" w:rsidRPr="00A3412E" w:rsidRDefault="00A3412E" w:rsidP="00697E35">
      <w:pPr>
        <w:numPr>
          <w:ilvl w:val="0"/>
          <w:numId w:val="66"/>
        </w:numPr>
        <w:overflowPunct/>
        <w:autoSpaceDE/>
        <w:autoSpaceDN/>
        <w:adjustRightInd/>
        <w:spacing w:after="0"/>
        <w:contextualSpacing/>
        <w:jc w:val="both"/>
        <w:textAlignment w:val="auto"/>
        <w:rPr>
          <w:rFonts w:eastAsia="Batang"/>
          <w:lang w:eastAsia="x-none"/>
        </w:rPr>
      </w:pPr>
      <w:r w:rsidRPr="00A3412E">
        <w:rPr>
          <w:rFonts w:eastAsia="Batang"/>
          <w:lang w:eastAsia="x-none"/>
        </w:rPr>
        <w:t>“srs-AntennaSwitching3T6R2SP-1Periodic” to extend srs-AntennaSwitching2SP-1Periodic to the case of 3T6R.</w:t>
      </w:r>
    </w:p>
    <w:p w14:paraId="37912722" w14:textId="77777777" w:rsidR="00A3412E" w:rsidRPr="00A3412E" w:rsidRDefault="00A3412E" w:rsidP="00697E35">
      <w:pPr>
        <w:numPr>
          <w:ilvl w:val="0"/>
          <w:numId w:val="66"/>
        </w:numPr>
        <w:overflowPunct/>
        <w:autoSpaceDE/>
        <w:autoSpaceDN/>
        <w:adjustRightInd/>
        <w:spacing w:after="0"/>
        <w:contextualSpacing/>
        <w:jc w:val="both"/>
        <w:textAlignment w:val="auto"/>
        <w:rPr>
          <w:rFonts w:eastAsia="Batang"/>
          <w:lang w:eastAsia="x-none"/>
        </w:rPr>
      </w:pPr>
      <w:r w:rsidRPr="00A3412E">
        <w:rPr>
          <w:rFonts w:eastAsia="Batang"/>
          <w:lang w:eastAsia="x-none"/>
        </w:rPr>
        <w:t>“srs-AntennaSwitching3T3R2SP-1Periodic” to extend srs-AntennaSwitching2SP-1Periodic to the case of 3T3R.</w:t>
      </w:r>
    </w:p>
    <w:p w14:paraId="70BCF3E9" w14:textId="77777777" w:rsidR="000C06BC" w:rsidRDefault="000C06BC" w:rsidP="00B41DF4">
      <w:pPr>
        <w:overflowPunct/>
        <w:autoSpaceDE/>
        <w:autoSpaceDN/>
        <w:adjustRightInd/>
        <w:spacing w:after="0"/>
        <w:contextualSpacing/>
        <w:jc w:val="both"/>
        <w:textAlignment w:val="auto"/>
        <w:rPr>
          <w:rFonts w:eastAsia="Batang"/>
          <w:szCs w:val="24"/>
          <w:lang w:eastAsia="x-none"/>
        </w:rPr>
      </w:pPr>
    </w:p>
    <w:p w14:paraId="3EF2D9F5" w14:textId="77777777" w:rsidR="00B41DF4" w:rsidRDefault="00B41DF4" w:rsidP="00B41DF4">
      <w:pPr>
        <w:overflowPunct/>
        <w:autoSpaceDE/>
        <w:autoSpaceDN/>
        <w:adjustRightInd/>
        <w:spacing w:after="0"/>
        <w:contextualSpacing/>
        <w:jc w:val="both"/>
        <w:textAlignment w:val="auto"/>
        <w:rPr>
          <w:rFonts w:eastAsia="Batang"/>
          <w:szCs w:val="24"/>
          <w:lang w:eastAsia="x-none"/>
        </w:rPr>
      </w:pPr>
    </w:p>
    <w:p w14:paraId="5E7DB712" w14:textId="7563D082" w:rsidR="00B41DF4" w:rsidRPr="0030789B" w:rsidRDefault="00B41DF4" w:rsidP="00B41DF4">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Asymmetric DL-</w:t>
      </w:r>
      <w:proofErr w:type="spellStart"/>
      <w:r>
        <w:rPr>
          <w:rFonts w:ascii="Times" w:eastAsia="Batang" w:hAnsi="Times"/>
          <w:sz w:val="22"/>
          <w:szCs w:val="24"/>
          <w:u w:val="single"/>
          <w:lang w:eastAsia="x-none"/>
        </w:rPr>
        <w:t>sTRP</w:t>
      </w:r>
      <w:proofErr w:type="spellEnd"/>
      <w:r>
        <w:rPr>
          <w:rFonts w:ascii="Times" w:eastAsia="Batang" w:hAnsi="Times"/>
          <w:sz w:val="22"/>
          <w:szCs w:val="24"/>
          <w:u w:val="single"/>
          <w:lang w:eastAsia="x-none"/>
        </w:rPr>
        <w:t>/UL-</w:t>
      </w:r>
      <w:proofErr w:type="spellStart"/>
      <w:r>
        <w:rPr>
          <w:rFonts w:ascii="Times" w:eastAsia="Batang" w:hAnsi="Times"/>
          <w:sz w:val="22"/>
          <w:szCs w:val="24"/>
          <w:u w:val="single"/>
          <w:lang w:eastAsia="x-none"/>
        </w:rPr>
        <w:t>mTRP</w:t>
      </w:r>
      <w:proofErr w:type="spellEnd"/>
    </w:p>
    <w:p w14:paraId="6F231969" w14:textId="43E6E251" w:rsidR="00B41DF4" w:rsidRDefault="00B41DF4" w:rsidP="00B41DF4">
      <w:pPr>
        <w:overflowPunct/>
        <w:autoSpaceDE/>
        <w:autoSpaceDN/>
        <w:adjustRightInd/>
        <w:spacing w:after="0"/>
        <w:contextualSpacing/>
        <w:jc w:val="both"/>
        <w:textAlignment w:val="auto"/>
        <w:rPr>
          <w:rFonts w:eastAsia="Batang"/>
          <w:szCs w:val="24"/>
          <w:lang w:eastAsia="x-none"/>
        </w:rPr>
      </w:pPr>
    </w:p>
    <w:p w14:paraId="15D229E5" w14:textId="77777777" w:rsidR="00A3412E" w:rsidRPr="00A3412E" w:rsidRDefault="00A3412E" w:rsidP="00A3412E">
      <w:pPr>
        <w:overflowPunct/>
        <w:autoSpaceDE/>
        <w:autoSpaceDN/>
        <w:adjustRightInd/>
        <w:spacing w:after="0"/>
        <w:jc w:val="both"/>
        <w:textAlignment w:val="auto"/>
        <w:rPr>
          <w:rFonts w:eastAsia="DengXian"/>
          <w:b/>
          <w:bCs/>
          <w:lang w:val="en-CA" w:eastAsia="zh-CN"/>
        </w:rPr>
      </w:pPr>
      <w:r w:rsidRPr="00A3412E">
        <w:rPr>
          <w:rFonts w:eastAsia="DengXian"/>
          <w:b/>
          <w:bCs/>
          <w:highlight w:val="green"/>
          <w:lang w:val="en-CA" w:eastAsia="zh-CN"/>
        </w:rPr>
        <w:t>Agreement</w:t>
      </w:r>
    </w:p>
    <w:p w14:paraId="3A9DEE50" w14:textId="77777777" w:rsidR="00A3412E" w:rsidRPr="00A3412E" w:rsidRDefault="00A3412E" w:rsidP="00A3412E">
      <w:pPr>
        <w:overflowPunct/>
        <w:autoSpaceDE/>
        <w:autoSpaceDN/>
        <w:adjustRightInd/>
        <w:spacing w:after="0"/>
        <w:jc w:val="both"/>
        <w:textAlignment w:val="auto"/>
        <w:rPr>
          <w:rFonts w:eastAsia="Malgun Gothic"/>
          <w:lang w:eastAsia="zh-CN"/>
        </w:rPr>
      </w:pPr>
      <w:r w:rsidRPr="00A3412E">
        <w:rPr>
          <w:rFonts w:eastAsia="DengXian"/>
          <w:lang w:val="en-CA" w:eastAsia="zh-CN"/>
        </w:rPr>
        <w:t xml:space="preserve">For a UE provided with </w:t>
      </w:r>
      <w:r w:rsidRPr="00A3412E">
        <w:rPr>
          <w:rFonts w:eastAsia="Malgun Gothic"/>
          <w:i/>
          <w:iCs/>
          <w:lang w:eastAsia="zh-CN"/>
        </w:rPr>
        <w:t>SSB-MTC-</w:t>
      </w:r>
      <w:proofErr w:type="spellStart"/>
      <w:r w:rsidRPr="00A3412E">
        <w:rPr>
          <w:rFonts w:eastAsia="Malgun Gothic"/>
          <w:i/>
          <w:iCs/>
          <w:lang w:eastAsia="zh-CN"/>
        </w:rPr>
        <w:t>AddtionalPCI</w:t>
      </w:r>
      <w:proofErr w:type="spellEnd"/>
      <w:r w:rsidRPr="00A3412E">
        <w:rPr>
          <w:rFonts w:eastAsia="Malgun Gothic"/>
          <w:lang w:eastAsia="zh-CN"/>
        </w:rPr>
        <w:t xml:space="preserve"> and not configured with multi-DCI based </w:t>
      </w:r>
      <w:proofErr w:type="spellStart"/>
      <w:r w:rsidRPr="00A3412E">
        <w:rPr>
          <w:rFonts w:eastAsia="Malgun Gothic"/>
          <w:lang w:eastAsia="zh-CN"/>
        </w:rPr>
        <w:t>mTRP</w:t>
      </w:r>
      <w:proofErr w:type="spellEnd"/>
      <w:r w:rsidRPr="00A3412E">
        <w:rPr>
          <w:rFonts w:eastAsia="Malgun Gothic"/>
          <w:lang w:eastAsia="zh-CN"/>
        </w:rPr>
        <w:t>, support to reuse the DCI field ‘PRACH association indicator’ in DCI format 1_0 to indicate PL RS for PDCCH-order PRACH:</w:t>
      </w:r>
    </w:p>
    <w:p w14:paraId="57CC4EC6" w14:textId="77777777" w:rsidR="00A3412E" w:rsidRPr="00A3412E" w:rsidRDefault="00A3412E" w:rsidP="00697E35">
      <w:pPr>
        <w:numPr>
          <w:ilvl w:val="0"/>
          <w:numId w:val="82"/>
        </w:numPr>
        <w:overflowPunct/>
        <w:autoSpaceDE/>
        <w:autoSpaceDN/>
        <w:adjustRightInd/>
        <w:spacing w:after="0"/>
        <w:jc w:val="both"/>
        <w:textAlignment w:val="auto"/>
        <w:rPr>
          <w:rFonts w:eastAsia="DengXian"/>
          <w:lang w:val="en-CA" w:eastAsia="zh-CN"/>
        </w:rPr>
      </w:pPr>
      <w:r w:rsidRPr="00A3412E">
        <w:rPr>
          <w:rFonts w:eastAsia="DengXian"/>
          <w:lang w:val="en-CA" w:eastAsia="zh-CN"/>
        </w:rPr>
        <w:t xml:space="preserve">The bit field index 0 of this field indicates the DL RS that DMRS of PDCCH order DCI is </w:t>
      </w:r>
      <w:proofErr w:type="spellStart"/>
      <w:r w:rsidRPr="00A3412E">
        <w:rPr>
          <w:rFonts w:eastAsia="DengXian"/>
          <w:lang w:val="en-CA" w:eastAsia="zh-CN"/>
        </w:rPr>
        <w:t>QCLed</w:t>
      </w:r>
      <w:proofErr w:type="spellEnd"/>
      <w:r w:rsidRPr="00A3412E">
        <w:rPr>
          <w:rFonts w:eastAsia="DengXian"/>
          <w:lang w:val="en-CA" w:eastAsia="zh-CN"/>
        </w:rPr>
        <w:t xml:space="preserve"> with is used as PL RS for PRACH;</w:t>
      </w:r>
    </w:p>
    <w:p w14:paraId="53F6E85B" w14:textId="77777777" w:rsidR="00A3412E" w:rsidRPr="00A3412E" w:rsidRDefault="00A3412E" w:rsidP="00697E35">
      <w:pPr>
        <w:numPr>
          <w:ilvl w:val="0"/>
          <w:numId w:val="82"/>
        </w:numPr>
        <w:overflowPunct/>
        <w:autoSpaceDE/>
        <w:autoSpaceDN/>
        <w:adjustRightInd/>
        <w:spacing w:after="0"/>
        <w:jc w:val="both"/>
        <w:textAlignment w:val="auto"/>
        <w:rPr>
          <w:rFonts w:eastAsia="DengXian"/>
          <w:lang w:val="en-CA" w:eastAsia="zh-CN"/>
        </w:rPr>
      </w:pPr>
      <w:r w:rsidRPr="00A3412E">
        <w:rPr>
          <w:rFonts w:eastAsia="DengXian"/>
          <w:lang w:val="en-CA" w:eastAsia="zh-CN"/>
        </w:rPr>
        <w:t>The bit field index 1 of this field is mapped to the additional PCI associated with the active TCI states and indicates the indicated SSB in this DCI is used as PL RS for PRACH:</w:t>
      </w:r>
    </w:p>
    <w:p w14:paraId="423CD083" w14:textId="77777777" w:rsidR="00A3412E" w:rsidRPr="00A3412E" w:rsidRDefault="00A3412E" w:rsidP="00697E35">
      <w:pPr>
        <w:numPr>
          <w:ilvl w:val="1"/>
          <w:numId w:val="82"/>
        </w:numPr>
        <w:overflowPunct/>
        <w:autoSpaceDE/>
        <w:autoSpaceDN/>
        <w:adjustRightInd/>
        <w:spacing w:after="0"/>
        <w:jc w:val="both"/>
        <w:textAlignment w:val="auto"/>
        <w:rPr>
          <w:rFonts w:eastAsia="DengXian"/>
          <w:lang w:val="en-CA" w:eastAsia="zh-CN"/>
        </w:rPr>
      </w:pPr>
      <w:r w:rsidRPr="00A3412E">
        <w:rPr>
          <w:rFonts w:eastAsia="DengXian"/>
          <w:lang w:val="en-CA" w:eastAsia="zh-CN"/>
        </w:rPr>
        <w:t>In this case, the PRACH configuration associated with addition PCI is used.</w:t>
      </w:r>
    </w:p>
    <w:p w14:paraId="3218092F" w14:textId="77777777" w:rsidR="00A3412E" w:rsidRPr="00A3412E" w:rsidRDefault="00A3412E" w:rsidP="00697E35">
      <w:pPr>
        <w:numPr>
          <w:ilvl w:val="0"/>
          <w:numId w:val="82"/>
        </w:numPr>
        <w:overflowPunct/>
        <w:autoSpaceDE/>
        <w:autoSpaceDN/>
        <w:adjustRightInd/>
        <w:spacing w:after="0"/>
        <w:jc w:val="both"/>
        <w:textAlignment w:val="auto"/>
        <w:rPr>
          <w:rFonts w:eastAsia="DengXian"/>
          <w:lang w:val="en-CA" w:eastAsia="zh-CN"/>
        </w:rPr>
      </w:pPr>
      <w:r w:rsidRPr="00A3412E">
        <w:rPr>
          <w:rFonts w:eastAsia="DengXian"/>
          <w:lang w:val="en-CA" w:eastAsia="zh-CN"/>
        </w:rPr>
        <w:t xml:space="preserve">This DCI field is present when the corresponding RRC parameter is configured and multi-DCI based </w:t>
      </w:r>
      <w:proofErr w:type="spellStart"/>
      <w:r w:rsidRPr="00A3412E">
        <w:rPr>
          <w:rFonts w:eastAsia="DengXian"/>
          <w:lang w:val="en-CA" w:eastAsia="zh-CN"/>
        </w:rPr>
        <w:t>mTRP</w:t>
      </w:r>
      <w:proofErr w:type="spellEnd"/>
      <w:r w:rsidRPr="00A3412E">
        <w:rPr>
          <w:rFonts w:eastAsia="DengXian"/>
          <w:lang w:val="en-CA" w:eastAsia="zh-CN"/>
        </w:rPr>
        <w:t xml:space="preserve"> is not configured.</w:t>
      </w:r>
    </w:p>
    <w:p w14:paraId="5F251083" w14:textId="77777777" w:rsidR="00A3412E" w:rsidRPr="00A3412E" w:rsidRDefault="00A3412E" w:rsidP="00A3412E">
      <w:pPr>
        <w:overflowPunct/>
        <w:autoSpaceDE/>
        <w:autoSpaceDN/>
        <w:adjustRightInd/>
        <w:spacing w:after="0"/>
        <w:textAlignment w:val="auto"/>
        <w:rPr>
          <w:rFonts w:ascii="Times" w:eastAsia="Batang" w:hAnsi="Times"/>
          <w:szCs w:val="24"/>
          <w:lang w:val="en-CA"/>
        </w:rPr>
      </w:pPr>
    </w:p>
    <w:p w14:paraId="2BF75386" w14:textId="77777777" w:rsidR="00A3412E" w:rsidRPr="00A3412E" w:rsidRDefault="00A3412E" w:rsidP="00A3412E">
      <w:pPr>
        <w:overflowPunct/>
        <w:autoSpaceDE/>
        <w:autoSpaceDN/>
        <w:adjustRightInd/>
        <w:spacing w:after="0"/>
        <w:textAlignment w:val="auto"/>
        <w:rPr>
          <w:rFonts w:ascii="Times" w:eastAsia="DengXian" w:hAnsi="Times"/>
          <w:b/>
          <w:bCs/>
          <w:lang w:eastAsia="zh-CN"/>
        </w:rPr>
      </w:pPr>
      <w:r w:rsidRPr="00A3412E">
        <w:rPr>
          <w:rFonts w:ascii="Times" w:eastAsia="DengXian" w:hAnsi="Times"/>
          <w:b/>
          <w:bCs/>
          <w:lang w:eastAsia="zh-CN"/>
        </w:rPr>
        <w:t>Conclusion</w:t>
      </w:r>
    </w:p>
    <w:p w14:paraId="4A4BFEAA" w14:textId="77777777" w:rsidR="00A3412E" w:rsidRPr="00A3412E" w:rsidRDefault="00A3412E" w:rsidP="00A3412E">
      <w:pPr>
        <w:overflowPunct/>
        <w:autoSpaceDE/>
        <w:autoSpaceDN/>
        <w:adjustRightInd/>
        <w:spacing w:after="0"/>
        <w:textAlignment w:val="auto"/>
        <w:rPr>
          <w:rFonts w:ascii="Times" w:eastAsia="DengXian" w:hAnsi="Times"/>
          <w:lang w:eastAsia="zh-CN"/>
        </w:rPr>
      </w:pPr>
      <w:r w:rsidRPr="00A3412E">
        <w:rPr>
          <w:rFonts w:ascii="Times" w:eastAsia="DengXian" w:hAnsi="Times"/>
          <w:lang w:eastAsia="zh-CN"/>
        </w:rPr>
        <w:t>There is no RAN1 consensus to support the following proposal:</w:t>
      </w:r>
    </w:p>
    <w:p w14:paraId="6075A86E" w14:textId="77777777" w:rsidR="00A3412E" w:rsidRPr="00A3412E" w:rsidRDefault="00A3412E" w:rsidP="00A3412E">
      <w:pPr>
        <w:overflowPunct/>
        <w:autoSpaceDE/>
        <w:autoSpaceDN/>
        <w:adjustRightInd/>
        <w:spacing w:after="0"/>
        <w:ind w:left="360"/>
        <w:textAlignment w:val="auto"/>
        <w:rPr>
          <w:rFonts w:ascii="Times" w:eastAsia="DengXian" w:hAnsi="Times"/>
          <w:lang w:eastAsia="zh-CN"/>
        </w:rPr>
      </w:pPr>
      <w:r w:rsidRPr="00A3412E">
        <w:rPr>
          <w:rFonts w:ascii="Times" w:eastAsia="DengXian" w:hAnsi="Times"/>
          <w:lang w:eastAsia="zh-CN"/>
        </w:rPr>
        <w:t>Support the UE to report either Type1 PHR or Type 3 PHR in a serving cell configured with one UL carrier and two separate SRS CLPC adjustment states. The UE determines to report Type1 PHR or Type 3 PHR according to:</w:t>
      </w:r>
    </w:p>
    <w:p w14:paraId="1CCB7AA6" w14:textId="77777777" w:rsidR="00A3412E" w:rsidRPr="00A3412E" w:rsidRDefault="00A3412E" w:rsidP="00697E35">
      <w:pPr>
        <w:numPr>
          <w:ilvl w:val="0"/>
          <w:numId w:val="83"/>
        </w:numPr>
        <w:overflowPunct/>
        <w:autoSpaceDE/>
        <w:autoSpaceDN/>
        <w:adjustRightInd/>
        <w:spacing w:after="0"/>
        <w:ind w:left="1080"/>
        <w:jc w:val="both"/>
        <w:textAlignment w:val="auto"/>
        <w:rPr>
          <w:rFonts w:ascii="Times" w:eastAsia="DengXian" w:hAnsi="Times"/>
          <w:lang w:eastAsia="zh-CN"/>
        </w:rPr>
      </w:pPr>
      <w:r w:rsidRPr="00A3412E">
        <w:rPr>
          <w:rFonts w:ascii="Times" w:eastAsia="DengXian" w:hAnsi="Times"/>
          <w:lang w:eastAsia="zh-CN"/>
        </w:rPr>
        <w:t>UE provides the Type 1 PHR if both the Type 1 PHR and the Type 3 PHR are based on respective actual transmissions or on respective reference transmissions.</w:t>
      </w:r>
    </w:p>
    <w:p w14:paraId="452D015B" w14:textId="77777777" w:rsidR="00A3412E" w:rsidRPr="00A3412E" w:rsidRDefault="00A3412E" w:rsidP="00697E35">
      <w:pPr>
        <w:numPr>
          <w:ilvl w:val="0"/>
          <w:numId w:val="83"/>
        </w:numPr>
        <w:overflowPunct/>
        <w:autoSpaceDE/>
        <w:autoSpaceDN/>
        <w:adjustRightInd/>
        <w:spacing w:after="0"/>
        <w:ind w:left="1080"/>
        <w:jc w:val="both"/>
        <w:textAlignment w:val="auto"/>
        <w:rPr>
          <w:rFonts w:ascii="Times" w:eastAsia="DengXian" w:hAnsi="Times"/>
          <w:lang w:eastAsia="zh-CN"/>
        </w:rPr>
      </w:pPr>
      <w:r w:rsidRPr="00A3412E">
        <w:rPr>
          <w:rFonts w:ascii="Times" w:eastAsia="DengXian" w:hAnsi="Times"/>
          <w:lang w:eastAsia="zh-CN"/>
        </w:rPr>
        <w:t>UE provides the PHR that is based on a respective actual transmission if either the Type 1 PHR or the Type 3 PHR is based on a respective reference transmission.</w:t>
      </w:r>
    </w:p>
    <w:p w14:paraId="6A99CBBC" w14:textId="77777777" w:rsidR="00A3412E" w:rsidRPr="00A3412E" w:rsidRDefault="00A3412E" w:rsidP="00A3412E">
      <w:pPr>
        <w:overflowPunct/>
        <w:autoSpaceDE/>
        <w:autoSpaceDN/>
        <w:adjustRightInd/>
        <w:spacing w:after="0"/>
        <w:ind w:left="360"/>
        <w:textAlignment w:val="auto"/>
        <w:rPr>
          <w:rFonts w:ascii="Times" w:eastAsia="DengXian" w:hAnsi="Times"/>
          <w:lang w:eastAsia="zh-CN"/>
        </w:rPr>
      </w:pPr>
      <w:r w:rsidRPr="00A3412E">
        <w:rPr>
          <w:rFonts w:ascii="Times" w:eastAsia="DengXian" w:hAnsi="Times"/>
          <w:lang w:eastAsia="zh-CN"/>
        </w:rPr>
        <w:t>This is subject to UE capability.</w:t>
      </w:r>
    </w:p>
    <w:p w14:paraId="2929D6AC" w14:textId="77777777" w:rsidR="00A3412E" w:rsidRPr="00A3412E" w:rsidRDefault="00A3412E" w:rsidP="00A3412E">
      <w:pPr>
        <w:overflowPunct/>
        <w:autoSpaceDE/>
        <w:autoSpaceDN/>
        <w:adjustRightInd/>
        <w:spacing w:after="0"/>
        <w:ind w:left="360"/>
        <w:textAlignment w:val="auto"/>
        <w:rPr>
          <w:rFonts w:ascii="Times" w:eastAsia="DengXian" w:hAnsi="Times"/>
          <w:lang w:eastAsia="zh-CN"/>
        </w:rPr>
      </w:pPr>
      <w:r w:rsidRPr="00A3412E">
        <w:rPr>
          <w:rFonts w:ascii="Times" w:eastAsia="DengXian" w:hAnsi="Times"/>
          <w:lang w:eastAsia="zh-CN"/>
        </w:rPr>
        <w:lastRenderedPageBreak/>
        <w:t>This is feature is enabled by one new RRC parameter.</w:t>
      </w:r>
    </w:p>
    <w:p w14:paraId="6EBAB948" w14:textId="451D4320" w:rsidR="000C06BC" w:rsidRDefault="000C06BC" w:rsidP="00B41DF4">
      <w:pPr>
        <w:overflowPunct/>
        <w:autoSpaceDE/>
        <w:autoSpaceDN/>
        <w:adjustRightInd/>
        <w:spacing w:after="0"/>
        <w:contextualSpacing/>
        <w:jc w:val="both"/>
        <w:textAlignment w:val="auto"/>
        <w:rPr>
          <w:rFonts w:eastAsia="Batang"/>
          <w:szCs w:val="24"/>
          <w:lang w:eastAsia="x-none"/>
        </w:rPr>
      </w:pPr>
    </w:p>
    <w:p w14:paraId="7FB39A3A" w14:textId="77777777" w:rsidR="00A3412E" w:rsidRPr="00A3412E" w:rsidRDefault="00A3412E" w:rsidP="00A3412E">
      <w:pPr>
        <w:overflowPunct/>
        <w:autoSpaceDE/>
        <w:autoSpaceDN/>
        <w:adjustRightInd/>
        <w:spacing w:after="0"/>
        <w:textAlignment w:val="auto"/>
        <w:rPr>
          <w:rFonts w:ascii="Times" w:eastAsia="DengXian" w:hAnsi="Times"/>
          <w:lang w:eastAsia="zh-CN"/>
        </w:rPr>
      </w:pPr>
      <w:r w:rsidRPr="00A3412E">
        <w:rPr>
          <w:rFonts w:ascii="Times" w:eastAsia="DengXian" w:hAnsi="Times"/>
          <w:b/>
          <w:bCs/>
          <w:lang w:eastAsia="zh-CN"/>
        </w:rPr>
        <w:t>Conclusion</w:t>
      </w:r>
    </w:p>
    <w:p w14:paraId="2830A286" w14:textId="77777777" w:rsidR="00A3412E" w:rsidRPr="00A3412E" w:rsidRDefault="00A3412E" w:rsidP="00A3412E">
      <w:pPr>
        <w:overflowPunct/>
        <w:autoSpaceDE/>
        <w:autoSpaceDN/>
        <w:adjustRightInd/>
        <w:spacing w:after="0"/>
        <w:textAlignment w:val="auto"/>
        <w:rPr>
          <w:rFonts w:ascii="Times" w:eastAsia="DengXian" w:hAnsi="Times"/>
          <w:lang w:eastAsia="zh-CN"/>
        </w:rPr>
      </w:pPr>
      <w:r w:rsidRPr="00A3412E">
        <w:rPr>
          <w:rFonts w:ascii="Times" w:eastAsia="DengXian" w:hAnsi="Times"/>
          <w:lang w:eastAsia="zh-CN"/>
        </w:rPr>
        <w:t>There is no consensus to introduce the restriction that only one of the indicated joint/UL TCI states can be configured with PL offset.</w:t>
      </w:r>
    </w:p>
    <w:p w14:paraId="6CD7C778" w14:textId="77777777" w:rsidR="00A3412E" w:rsidRPr="00A3412E" w:rsidRDefault="00A3412E" w:rsidP="00A3412E">
      <w:pPr>
        <w:overflowPunct/>
        <w:autoSpaceDE/>
        <w:autoSpaceDN/>
        <w:adjustRightInd/>
        <w:spacing w:after="0"/>
        <w:textAlignment w:val="auto"/>
        <w:rPr>
          <w:rFonts w:ascii="Times" w:eastAsia="DengXian" w:hAnsi="Times"/>
          <w:lang w:eastAsia="zh-CN"/>
        </w:rPr>
      </w:pPr>
    </w:p>
    <w:p w14:paraId="2D0C29CD" w14:textId="77777777" w:rsidR="00A3412E" w:rsidRPr="00A3412E" w:rsidRDefault="00A3412E" w:rsidP="00A3412E">
      <w:pPr>
        <w:overflowPunct/>
        <w:autoSpaceDE/>
        <w:autoSpaceDN/>
        <w:adjustRightInd/>
        <w:spacing w:after="0"/>
        <w:textAlignment w:val="auto"/>
        <w:rPr>
          <w:rFonts w:ascii="Times" w:eastAsia="DengXian" w:hAnsi="Times"/>
          <w:lang w:eastAsia="zh-CN"/>
        </w:rPr>
      </w:pPr>
      <w:r w:rsidRPr="00A3412E">
        <w:rPr>
          <w:rFonts w:ascii="Times" w:eastAsia="DengXian" w:hAnsi="Times"/>
          <w:b/>
          <w:bCs/>
          <w:lang w:eastAsia="zh-CN"/>
        </w:rPr>
        <w:t>Conclusion</w:t>
      </w:r>
    </w:p>
    <w:p w14:paraId="46AC63D5" w14:textId="77777777" w:rsidR="00A3412E" w:rsidRPr="00A3412E" w:rsidRDefault="00A3412E" w:rsidP="00A3412E">
      <w:pPr>
        <w:overflowPunct/>
        <w:autoSpaceDE/>
        <w:autoSpaceDN/>
        <w:adjustRightInd/>
        <w:spacing w:after="0"/>
        <w:textAlignment w:val="auto"/>
        <w:rPr>
          <w:rFonts w:ascii="Times" w:eastAsia="DengXian" w:hAnsi="Times"/>
          <w:lang w:eastAsia="zh-CN"/>
        </w:rPr>
      </w:pPr>
      <w:r w:rsidRPr="00A3412E">
        <w:rPr>
          <w:rFonts w:ascii="Times" w:eastAsia="DengXian" w:hAnsi="Times"/>
          <w:lang w:eastAsia="zh-CN"/>
        </w:rPr>
        <w:t>There is no consensus to include PL offset in Type 3 PHR calculation.</w:t>
      </w:r>
    </w:p>
    <w:p w14:paraId="5E7EAB5C" w14:textId="77777777" w:rsidR="00A3412E" w:rsidRPr="00A3412E" w:rsidRDefault="00A3412E" w:rsidP="00A3412E">
      <w:pPr>
        <w:overflowPunct/>
        <w:autoSpaceDE/>
        <w:autoSpaceDN/>
        <w:adjustRightInd/>
        <w:spacing w:after="0"/>
        <w:textAlignment w:val="auto"/>
        <w:rPr>
          <w:rFonts w:ascii="Times" w:eastAsia="DengXian" w:hAnsi="Times"/>
          <w:lang w:eastAsia="zh-CN"/>
        </w:rPr>
      </w:pPr>
    </w:p>
    <w:p w14:paraId="3C80BF1D" w14:textId="77777777" w:rsidR="00A3412E" w:rsidRPr="00A3412E" w:rsidRDefault="00A3412E" w:rsidP="00A3412E">
      <w:pPr>
        <w:overflowPunct/>
        <w:autoSpaceDE/>
        <w:autoSpaceDN/>
        <w:adjustRightInd/>
        <w:spacing w:after="0"/>
        <w:textAlignment w:val="auto"/>
        <w:rPr>
          <w:rFonts w:ascii="Times" w:eastAsia="DengXian" w:hAnsi="Times"/>
          <w:lang w:eastAsia="zh-CN"/>
        </w:rPr>
      </w:pPr>
      <w:r w:rsidRPr="00A3412E">
        <w:rPr>
          <w:rFonts w:ascii="Times" w:eastAsia="DengXian" w:hAnsi="Times"/>
          <w:b/>
          <w:bCs/>
          <w:lang w:eastAsia="zh-CN"/>
        </w:rPr>
        <w:t>Conclusion</w:t>
      </w:r>
    </w:p>
    <w:p w14:paraId="32309B72" w14:textId="77777777" w:rsidR="00A3412E" w:rsidRPr="00A3412E" w:rsidRDefault="00A3412E" w:rsidP="00A3412E">
      <w:pPr>
        <w:overflowPunct/>
        <w:autoSpaceDE/>
        <w:autoSpaceDN/>
        <w:adjustRightInd/>
        <w:spacing w:after="0"/>
        <w:textAlignment w:val="auto"/>
        <w:rPr>
          <w:rFonts w:ascii="Times" w:eastAsia="Batang" w:hAnsi="Times"/>
          <w:lang w:eastAsia="zh-CN"/>
        </w:rPr>
      </w:pPr>
      <w:r w:rsidRPr="00A3412E">
        <w:rPr>
          <w:rFonts w:ascii="Times" w:eastAsia="Batang" w:hAnsi="Times"/>
          <w:lang w:eastAsia="zh-CN"/>
        </w:rPr>
        <w:t xml:space="preserve">In asymmetric DL </w:t>
      </w:r>
      <w:proofErr w:type="spellStart"/>
      <w:r w:rsidRPr="00A3412E">
        <w:rPr>
          <w:rFonts w:ascii="Times" w:eastAsia="Batang" w:hAnsi="Times"/>
          <w:lang w:eastAsia="zh-CN"/>
        </w:rPr>
        <w:t>sTRP</w:t>
      </w:r>
      <w:proofErr w:type="spellEnd"/>
      <w:r w:rsidRPr="00A3412E">
        <w:rPr>
          <w:rFonts w:ascii="Times" w:eastAsia="Batang" w:hAnsi="Times"/>
          <w:lang w:eastAsia="zh-CN"/>
        </w:rPr>
        <w:t xml:space="preserve">/UL </w:t>
      </w:r>
      <w:proofErr w:type="spellStart"/>
      <w:r w:rsidRPr="00A3412E">
        <w:rPr>
          <w:rFonts w:ascii="Times" w:eastAsia="Batang" w:hAnsi="Times"/>
          <w:lang w:eastAsia="zh-CN"/>
        </w:rPr>
        <w:t>mTRP</w:t>
      </w:r>
      <w:proofErr w:type="spellEnd"/>
      <w:r w:rsidRPr="00A3412E">
        <w:rPr>
          <w:rFonts w:ascii="Times" w:eastAsia="Batang" w:hAnsi="Times"/>
          <w:lang w:eastAsia="zh-CN"/>
        </w:rPr>
        <w:t xml:space="preserve"> deployment scenario, the PDCCH-order PRACH to UL TRP is CFRA.</w:t>
      </w:r>
    </w:p>
    <w:p w14:paraId="0DC82B13" w14:textId="77777777" w:rsidR="00A3412E" w:rsidRPr="00A3412E" w:rsidRDefault="00A3412E" w:rsidP="00A3412E">
      <w:pPr>
        <w:overflowPunct/>
        <w:autoSpaceDE/>
        <w:autoSpaceDN/>
        <w:adjustRightInd/>
        <w:spacing w:after="0"/>
        <w:textAlignment w:val="auto"/>
        <w:rPr>
          <w:rFonts w:ascii="Times" w:eastAsia="Batang" w:hAnsi="Times"/>
          <w:szCs w:val="24"/>
        </w:rPr>
      </w:pPr>
    </w:p>
    <w:p w14:paraId="53293664" w14:textId="77777777" w:rsidR="00A3412E" w:rsidRPr="00A3412E" w:rsidRDefault="00A3412E" w:rsidP="00A3412E">
      <w:pPr>
        <w:overflowPunct/>
        <w:autoSpaceDE/>
        <w:autoSpaceDN/>
        <w:adjustRightInd/>
        <w:spacing w:after="0"/>
        <w:textAlignment w:val="auto"/>
        <w:rPr>
          <w:rFonts w:ascii="Times" w:eastAsia="Batang" w:hAnsi="Times"/>
          <w:b/>
          <w:bCs/>
          <w:szCs w:val="24"/>
          <w:lang w:val="en-US"/>
        </w:rPr>
      </w:pPr>
      <w:r w:rsidRPr="00A3412E">
        <w:rPr>
          <w:rFonts w:ascii="Times" w:eastAsia="Batang" w:hAnsi="Times"/>
          <w:b/>
          <w:bCs/>
          <w:szCs w:val="24"/>
          <w:highlight w:val="green"/>
          <w:lang w:val="en-US"/>
        </w:rPr>
        <w:t>Agreement</w:t>
      </w:r>
    </w:p>
    <w:p w14:paraId="6F1886E6" w14:textId="77777777" w:rsidR="00A3412E" w:rsidRPr="00A3412E" w:rsidRDefault="00A3412E" w:rsidP="00697E35">
      <w:pPr>
        <w:numPr>
          <w:ilvl w:val="0"/>
          <w:numId w:val="84"/>
        </w:numPr>
        <w:overflowPunct/>
        <w:autoSpaceDE/>
        <w:autoSpaceDN/>
        <w:adjustRightInd/>
        <w:spacing w:after="0"/>
        <w:jc w:val="both"/>
        <w:textAlignment w:val="auto"/>
        <w:rPr>
          <w:rFonts w:ascii="Times" w:eastAsia="DengXian" w:hAnsi="Times"/>
          <w:lang w:eastAsia="zh-CN"/>
        </w:rPr>
      </w:pPr>
      <w:r w:rsidRPr="00A3412E">
        <w:rPr>
          <w:rFonts w:ascii="Times" w:eastAsia="DengXian" w:hAnsi="Times"/>
          <w:lang w:eastAsia="zh-CN"/>
        </w:rPr>
        <w:t xml:space="preserve">The legacy TPC application mechanisms specified in legacy spec are reused for the TPC command for separate SRS CLPC adjustment state(s) indicated in DCI format 1_1 in Rel-19 and the TPC command for separate SRS CLPC adjustment states indicated in DCI format 2_3 in Rel-19. </w:t>
      </w:r>
    </w:p>
    <w:p w14:paraId="1AFC06F7" w14:textId="77777777" w:rsidR="00A3412E" w:rsidRPr="00A3412E" w:rsidRDefault="00A3412E" w:rsidP="00697E35">
      <w:pPr>
        <w:numPr>
          <w:ilvl w:val="1"/>
          <w:numId w:val="84"/>
        </w:numPr>
        <w:overflowPunct/>
        <w:autoSpaceDE/>
        <w:autoSpaceDN/>
        <w:adjustRightInd/>
        <w:spacing w:after="0"/>
        <w:jc w:val="both"/>
        <w:textAlignment w:val="auto"/>
        <w:rPr>
          <w:rFonts w:ascii="Times" w:eastAsia="DengXian" w:hAnsi="Times"/>
          <w:lang w:eastAsia="zh-CN"/>
        </w:rPr>
      </w:pPr>
      <w:r w:rsidRPr="00A3412E">
        <w:rPr>
          <w:rFonts w:ascii="Times" w:eastAsia="DengXian" w:hAnsi="Times"/>
          <w:lang w:eastAsia="zh-CN"/>
        </w:rPr>
        <w:t xml:space="preserve">One example specification </w:t>
      </w:r>
      <w:proofErr w:type="gramStart"/>
      <w:r w:rsidRPr="00A3412E">
        <w:rPr>
          <w:rFonts w:ascii="Times" w:eastAsia="DengXian" w:hAnsi="Times"/>
          <w:lang w:eastAsia="zh-CN"/>
        </w:rPr>
        <w:t>changes</w:t>
      </w:r>
      <w:proofErr w:type="gramEnd"/>
      <w:r w:rsidRPr="00A3412E">
        <w:rPr>
          <w:rFonts w:ascii="Times" w:eastAsia="DengXian" w:hAnsi="Times"/>
          <w:lang w:eastAsia="zh-CN"/>
        </w:rPr>
        <w:t xml:space="preserve"> in TS38.213 can be </w:t>
      </w:r>
    </w:p>
    <w:tbl>
      <w:tblPr>
        <w:tblStyle w:val="TableGrid12"/>
        <w:tblW w:w="0" w:type="auto"/>
        <w:jc w:val="center"/>
        <w:tblLook w:val="04A0" w:firstRow="1" w:lastRow="0" w:firstColumn="1" w:lastColumn="0" w:noHBand="0" w:noVBand="1"/>
      </w:tblPr>
      <w:tblGrid>
        <w:gridCol w:w="8092"/>
      </w:tblGrid>
      <w:tr w:rsidR="00A3412E" w:rsidRPr="00A3412E" w14:paraId="27C74487" w14:textId="77777777" w:rsidTr="00E47AD0">
        <w:trPr>
          <w:jc w:val="center"/>
        </w:trPr>
        <w:tc>
          <w:tcPr>
            <w:tcW w:w="8092" w:type="dxa"/>
          </w:tcPr>
          <w:p w14:paraId="51A3EA4D" w14:textId="77777777" w:rsidR="00A3412E" w:rsidRPr="00A3412E" w:rsidRDefault="00A3412E" w:rsidP="00A3412E">
            <w:pPr>
              <w:overflowPunct/>
              <w:autoSpaceDE/>
              <w:autoSpaceDN/>
              <w:adjustRightInd/>
              <w:spacing w:after="0"/>
              <w:textAlignment w:val="auto"/>
              <w:rPr>
                <w:rFonts w:ascii="Times" w:eastAsia="DengXian" w:hAnsi="Times"/>
                <w:lang w:eastAsia="zh-CN"/>
              </w:rPr>
            </w:pPr>
            <w:r w:rsidRPr="00A3412E">
              <w:rPr>
                <w:rFonts w:ascii="Times" w:eastAsia="DengXian" w:hAnsi="Times"/>
                <w:lang w:eastAsia="zh-CN"/>
              </w:rPr>
              <w:t xml:space="preserve">7.3.1 UE </w:t>
            </w:r>
            <w:proofErr w:type="spellStart"/>
            <w:r w:rsidRPr="00A3412E">
              <w:rPr>
                <w:rFonts w:ascii="Times" w:eastAsia="DengXian" w:hAnsi="Times"/>
                <w:lang w:eastAsia="zh-CN"/>
              </w:rPr>
              <w:t>behavior</w:t>
            </w:r>
            <w:proofErr w:type="spellEnd"/>
            <w:r w:rsidRPr="00A3412E">
              <w:rPr>
                <w:rFonts w:ascii="Times" w:eastAsia="DengXian" w:hAnsi="Times"/>
                <w:lang w:eastAsia="zh-CN"/>
              </w:rPr>
              <w:t xml:space="preserve"> </w:t>
            </w:r>
          </w:p>
          <w:p w14:paraId="18606B22" w14:textId="77777777" w:rsidR="00A3412E" w:rsidRPr="00A3412E" w:rsidRDefault="00A3412E" w:rsidP="00A3412E">
            <w:pPr>
              <w:overflowPunct/>
              <w:autoSpaceDE/>
              <w:autoSpaceDN/>
              <w:adjustRightInd/>
              <w:spacing w:after="0"/>
              <w:textAlignment w:val="auto"/>
              <w:rPr>
                <w:rFonts w:ascii="Times" w:eastAsia="DengXian" w:hAnsi="Times"/>
                <w:lang w:eastAsia="zh-CN"/>
              </w:rPr>
            </w:pPr>
          </w:p>
          <w:p w14:paraId="45FAC50D" w14:textId="77777777" w:rsidR="00A3412E" w:rsidRPr="00A3412E" w:rsidRDefault="00A3412E" w:rsidP="00A3412E">
            <w:pPr>
              <w:overflowPunct/>
              <w:autoSpaceDE/>
              <w:autoSpaceDN/>
              <w:adjustRightInd/>
              <w:spacing w:after="120"/>
              <w:jc w:val="center"/>
              <w:textAlignment w:val="auto"/>
              <w:rPr>
                <w:rFonts w:eastAsia="SimSun"/>
                <w:lang w:val="en-US" w:eastAsia="zh-CN"/>
              </w:rPr>
            </w:pPr>
            <w:r w:rsidRPr="00A3412E">
              <w:rPr>
                <w:rFonts w:eastAsia="SimSun"/>
                <w:color w:val="FF0000"/>
                <w:lang w:val="en-US" w:eastAsia="zh-CN"/>
              </w:rPr>
              <w:t>*** Unchanged parts are omitted ***</w:t>
            </w:r>
          </w:p>
          <w:p w14:paraId="40666B6C" w14:textId="77777777" w:rsidR="00A3412E" w:rsidRPr="00A3412E" w:rsidRDefault="00283B48" w:rsidP="00697E35">
            <w:pPr>
              <w:numPr>
                <w:ilvl w:val="0"/>
                <w:numId w:val="85"/>
              </w:numPr>
              <w:overflowPunct/>
              <w:autoSpaceDE/>
              <w:autoSpaceDN/>
              <w:adjustRightInd/>
              <w:spacing w:after="0"/>
              <w:jc w:val="both"/>
              <w:textAlignment w:val="auto"/>
              <w:rPr>
                <w:rFonts w:ascii="Times" w:eastAsia="DengXian" w:hAnsi="Times"/>
                <w:color w:val="FF0000"/>
                <w:lang w:eastAsia="zh-CN"/>
              </w:rPr>
            </w:pPr>
            <m:oMath>
              <m:sSub>
                <m:sSubPr>
                  <m:ctrlPr>
                    <w:rPr>
                      <w:rFonts w:ascii="Cambria Math" w:hAnsi="Cambria Math"/>
                      <w:i/>
                      <w:lang w:eastAsia="x-none"/>
                    </w:rPr>
                  </m:ctrlPr>
                </m:sSubPr>
                <m:e>
                  <m:r>
                    <w:rPr>
                      <w:rFonts w:ascii="Cambria Math" w:hAnsi="Cambria Math"/>
                      <w:lang w:eastAsia="x-none"/>
                    </w:rPr>
                    <m:t>δ</m:t>
                  </m:r>
                </m:e>
                <m:sub>
                  <m:r>
                    <m:rPr>
                      <m:sty m:val="p"/>
                    </m:rPr>
                    <w:rPr>
                      <w:rFonts w:ascii="Cambria Math" w:hAnsi="Cambria Math"/>
                      <w:lang w:eastAsia="x-none"/>
                    </w:rPr>
                    <m:t>SRS</m:t>
                  </m:r>
                  <m:r>
                    <w:rPr>
                      <w:rFonts w:ascii="Cambria Math" w:hAnsi="Cambria Math"/>
                      <w:lang w:eastAsia="x-none"/>
                    </w:rPr>
                    <m:t>,b,f,c</m:t>
                  </m:r>
                </m:sub>
              </m:sSub>
              <m:r>
                <w:rPr>
                  <w:rFonts w:ascii="Cambria Math" w:hAnsi="Cambria Math"/>
                  <w:lang w:eastAsia="x-none"/>
                </w:rPr>
                <m:t>(m)</m:t>
              </m:r>
            </m:oMath>
            <w:r w:rsidR="00A3412E" w:rsidRPr="00A3412E">
              <w:rPr>
                <w:rFonts w:ascii="Times" w:eastAsia="DengXian" w:hAnsi="Times"/>
                <w:lang w:eastAsia="x-none"/>
              </w:rPr>
              <w:t xml:space="preserve"> </w:t>
            </w:r>
            <w:r w:rsidR="00A3412E" w:rsidRPr="00A3412E">
              <w:rPr>
                <w:rFonts w:ascii="Times" w:eastAsia="DengXian" w:hAnsi="Times"/>
                <w:lang w:eastAsia="zh-CN"/>
              </w:rPr>
              <w:t xml:space="preserve">is jointly coded with other TPC commands in a PDCCH with DCI format 2_3, as described in clause 11.4 </w:t>
            </w:r>
            <w:r w:rsidR="00A3412E" w:rsidRPr="00A3412E">
              <w:rPr>
                <w:rFonts w:ascii="Times" w:eastAsia="DengXian" w:hAnsi="Times"/>
                <w:color w:val="FF0000"/>
                <w:lang w:eastAsia="zh-CN"/>
              </w:rPr>
              <w:t>or provided by TPC command field XXX in a PDCCH with DCI format 1_1</w:t>
            </w:r>
          </w:p>
          <w:p w14:paraId="3433F70F" w14:textId="77777777" w:rsidR="00A3412E" w:rsidRPr="00A3412E" w:rsidRDefault="00A3412E" w:rsidP="00A3412E">
            <w:pPr>
              <w:overflowPunct/>
              <w:autoSpaceDE/>
              <w:autoSpaceDN/>
              <w:adjustRightInd/>
              <w:spacing w:after="120"/>
              <w:jc w:val="center"/>
              <w:textAlignment w:val="auto"/>
              <w:rPr>
                <w:rFonts w:eastAsia="SimSun"/>
                <w:lang w:val="en-US" w:eastAsia="zh-CN"/>
              </w:rPr>
            </w:pPr>
            <w:r w:rsidRPr="00A3412E">
              <w:rPr>
                <w:rFonts w:eastAsia="SimSun"/>
                <w:color w:val="FF0000"/>
                <w:lang w:val="en-US" w:eastAsia="zh-CN"/>
              </w:rPr>
              <w:t>*** Unchanged parts are omitted ***</w:t>
            </w:r>
          </w:p>
          <w:p w14:paraId="4899D8B5" w14:textId="77777777" w:rsidR="00A3412E" w:rsidRPr="00A3412E" w:rsidRDefault="00283B48" w:rsidP="00697E35">
            <w:pPr>
              <w:numPr>
                <w:ilvl w:val="0"/>
                <w:numId w:val="85"/>
              </w:numPr>
              <w:overflowPunct/>
              <w:autoSpaceDE/>
              <w:autoSpaceDN/>
              <w:adjustRightInd/>
              <w:spacing w:after="0"/>
              <w:jc w:val="both"/>
              <w:textAlignment w:val="auto"/>
              <w:rPr>
                <w:rFonts w:ascii="Times" w:eastAsia="DengXian" w:hAnsi="Times"/>
                <w:lang w:eastAsia="zh-CN"/>
              </w:rPr>
            </w:pPr>
            <m:oMath>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b,f,c</m:t>
                  </m:r>
                </m:sub>
              </m:sSub>
              <m:r>
                <w:rPr>
                  <w:rFonts w:ascii="Cambria Math" w:hAnsi="Cambria Math"/>
                  <w:lang w:eastAsia="x-none"/>
                </w:rPr>
                <m:t>(i)=</m:t>
              </m:r>
              <m:sSub>
                <m:sSubPr>
                  <m:ctrlPr>
                    <w:rPr>
                      <w:rFonts w:ascii="Cambria Math" w:hAnsi="Cambria Math"/>
                      <w:i/>
                      <w:lang w:eastAsia="x-none"/>
                    </w:rPr>
                  </m:ctrlPr>
                </m:sSubPr>
                <m:e>
                  <m:r>
                    <w:rPr>
                      <w:rFonts w:ascii="Cambria Math" w:hAnsi="Cambria Math"/>
                      <w:lang w:eastAsia="x-none"/>
                    </w:rPr>
                    <m:t>δ</m:t>
                  </m:r>
                </m:e>
                <m:sub>
                  <m:r>
                    <m:rPr>
                      <m:sty m:val="p"/>
                    </m:rPr>
                    <w:rPr>
                      <w:rFonts w:ascii="Cambria Math" w:hAnsi="Cambria Math"/>
                      <w:lang w:eastAsia="x-none"/>
                    </w:rPr>
                    <m:t>SRS</m:t>
                  </m:r>
                  <m:r>
                    <w:rPr>
                      <w:rFonts w:ascii="Cambria Math" w:hAnsi="Cambria Math"/>
                      <w:lang w:eastAsia="x-none"/>
                    </w:rPr>
                    <m:t>,b,f,c</m:t>
                  </m:r>
                </m:sub>
              </m:sSub>
              <m:r>
                <w:rPr>
                  <w:rFonts w:ascii="Cambria Math" w:hAnsi="Cambria Math"/>
                  <w:lang w:eastAsia="x-none"/>
                </w:rPr>
                <m:t>(i)</m:t>
              </m:r>
            </m:oMath>
            <w:r w:rsidR="00A3412E" w:rsidRPr="00A3412E">
              <w:rPr>
                <w:rFonts w:ascii="Times" w:hAnsi="Times"/>
                <w:lang w:eastAsia="x-none"/>
              </w:rPr>
              <w:t xml:space="preserve"> if the UE is not configured for PUSCH transmissions on active UL BWP </w:t>
            </w:r>
            <m:oMath>
              <m:r>
                <w:rPr>
                  <w:rFonts w:ascii="Cambria Math" w:hAnsi="Cambria Math"/>
                  <w:lang w:eastAsia="x-none"/>
                </w:rPr>
                <m:t>b</m:t>
              </m:r>
            </m:oMath>
            <w:r w:rsidR="00A3412E" w:rsidRPr="00A3412E">
              <w:rPr>
                <w:rFonts w:ascii="Times" w:hAnsi="Times"/>
                <w:iCs/>
                <w:lang w:eastAsia="x-none"/>
              </w:rPr>
              <w:t xml:space="preserve"> </w:t>
            </w:r>
            <w:r w:rsidR="00A3412E" w:rsidRPr="00A3412E">
              <w:rPr>
                <w:rFonts w:ascii="Times" w:hAnsi="Times"/>
                <w:lang w:eastAsia="x-none"/>
              </w:rPr>
              <w:t xml:space="preserve">of carrier </w:t>
            </w:r>
            <m:oMath>
              <m:r>
                <w:rPr>
                  <w:rFonts w:ascii="Cambria Math" w:hAnsi="Cambria Math"/>
                  <w:lang w:eastAsia="x-none"/>
                </w:rPr>
                <m:t>f</m:t>
              </m:r>
            </m:oMath>
            <w:r w:rsidR="00A3412E" w:rsidRPr="00A3412E">
              <w:rPr>
                <w:rFonts w:ascii="Times" w:hAnsi="Times"/>
                <w:iCs/>
                <w:lang w:eastAsia="x-none"/>
              </w:rPr>
              <w:t xml:space="preserve"> of</w:t>
            </w:r>
            <w:r w:rsidR="00A3412E" w:rsidRPr="00A3412E">
              <w:rPr>
                <w:rFonts w:ascii="Times" w:hAnsi="Times"/>
                <w:lang w:eastAsia="x-none"/>
              </w:rPr>
              <w:t xml:space="preserve"> serving cell </w:t>
            </w:r>
            <m:oMath>
              <m:r>
                <w:rPr>
                  <w:rFonts w:ascii="Cambria Math" w:hAnsi="Cambria Math"/>
                  <w:lang w:eastAsia="x-none"/>
                </w:rPr>
                <m:t>c</m:t>
              </m:r>
            </m:oMath>
            <w:r w:rsidR="00A3412E" w:rsidRPr="00A3412E">
              <w:rPr>
                <w:rFonts w:ascii="Times" w:hAnsi="Times"/>
                <w:iCs/>
                <w:lang w:eastAsia="x-none"/>
              </w:rPr>
              <w:t>, or</w:t>
            </w:r>
            <w:r w:rsidR="00A3412E" w:rsidRPr="00A3412E">
              <w:rPr>
                <w:rFonts w:ascii="Times" w:hAnsi="Times"/>
                <w:lang w:eastAsia="x-none"/>
              </w:rPr>
              <w:t xml:space="preserve"> if </w:t>
            </w:r>
            <w:proofErr w:type="spellStart"/>
            <w:r w:rsidR="00A3412E" w:rsidRPr="00A3412E">
              <w:rPr>
                <w:rFonts w:ascii="Times" w:hAnsi="Times"/>
                <w:i/>
                <w:lang w:eastAsia="x-none"/>
              </w:rPr>
              <w:t>srs-PowerControlAdjustmentStates</w:t>
            </w:r>
            <w:proofErr w:type="spellEnd"/>
            <w:r w:rsidR="00A3412E" w:rsidRPr="00A3412E">
              <w:rPr>
                <w:rFonts w:ascii="Times" w:hAnsi="Times"/>
                <w:lang w:eastAsia="x-none"/>
              </w:rPr>
              <w:t xml:space="preserve"> indicates separate power control adjustment states between SRS transmissions and PUSCH transmissions, and </w:t>
            </w:r>
            <w:proofErr w:type="spellStart"/>
            <w:r w:rsidR="00A3412E" w:rsidRPr="00A3412E">
              <w:rPr>
                <w:rFonts w:ascii="Times" w:hAnsi="Times"/>
                <w:i/>
                <w:lang w:eastAsia="x-none"/>
              </w:rPr>
              <w:t>tpc</w:t>
            </w:r>
            <w:proofErr w:type="spellEnd"/>
            <w:r w:rsidR="00A3412E" w:rsidRPr="00A3412E">
              <w:rPr>
                <w:rFonts w:ascii="Times" w:hAnsi="Times"/>
                <w:i/>
                <w:lang w:eastAsia="x-none"/>
              </w:rPr>
              <w:t>-Accumulation</w:t>
            </w:r>
            <w:r w:rsidR="00A3412E" w:rsidRPr="00A3412E">
              <w:rPr>
                <w:rFonts w:ascii="Times" w:hAnsi="Times"/>
                <w:lang w:eastAsia="x-none"/>
              </w:rPr>
              <w:t xml:space="preserve"> is provided, and the UE detects a DCI format 2_3 </w:t>
            </w:r>
            <w:r w:rsidR="00A3412E" w:rsidRPr="00A3412E">
              <w:rPr>
                <w:rFonts w:ascii="Times" w:hAnsi="Times"/>
                <w:color w:val="FF0000"/>
                <w:lang w:eastAsia="x-none"/>
              </w:rPr>
              <w:t xml:space="preserve">or DCI format 1_1 carrying DCI field XXX </w:t>
            </w:r>
            <m:oMath>
              <m:sSub>
                <m:sSubPr>
                  <m:ctrlPr>
                    <w:rPr>
                      <w:rFonts w:ascii="Cambria Math" w:hAnsi="Cambria Math"/>
                      <w:i/>
                      <w:lang w:eastAsia="x-none"/>
                    </w:rPr>
                  </m:ctrlPr>
                </m:sSubPr>
                <m:e>
                  <m:r>
                    <w:rPr>
                      <w:rFonts w:ascii="Cambria Math" w:hAnsi="Cambria Math"/>
                      <w:lang w:eastAsia="x-none"/>
                    </w:rPr>
                    <m:t>K</m:t>
                  </m:r>
                </m:e>
                <m:sub>
                  <m:r>
                    <m:rPr>
                      <m:sty m:val="p"/>
                    </m:rPr>
                    <w:rPr>
                      <w:rFonts w:ascii="Cambria Math" w:hAnsi="Cambria Math"/>
                      <w:lang w:eastAsia="x-none"/>
                    </w:rPr>
                    <m:t>SRS,min</m:t>
                  </m:r>
                </m:sub>
              </m:sSub>
            </m:oMath>
            <w:r w:rsidR="00A3412E" w:rsidRPr="00A3412E">
              <w:rPr>
                <w:rFonts w:ascii="Times" w:eastAsia="DengXian" w:hAnsi="Times"/>
                <w:lang w:eastAsia="x-none"/>
              </w:rPr>
              <w:t xml:space="preserve"> symbols before a first symbol of</w:t>
            </w:r>
            <w:r w:rsidR="00A3412E" w:rsidRPr="00A3412E">
              <w:rPr>
                <w:rFonts w:ascii="Times" w:hAnsi="Times"/>
                <w:lang w:eastAsia="x-none"/>
              </w:rPr>
              <w:t xml:space="preserve"> SRS transmission occasion </w:t>
            </w:r>
            <m:oMath>
              <m:r>
                <w:rPr>
                  <w:rFonts w:ascii="Cambria Math" w:hAnsi="Cambria Math"/>
                  <w:lang w:eastAsia="x-none"/>
                </w:rPr>
                <m:t>i</m:t>
              </m:r>
            </m:oMath>
            <w:r w:rsidR="00A3412E" w:rsidRPr="00A3412E">
              <w:rPr>
                <w:rFonts w:ascii="Times" w:hAnsi="Times"/>
                <w:lang w:eastAsia="x-none"/>
              </w:rPr>
              <w:t>,</w:t>
            </w:r>
            <w:r w:rsidR="00A3412E" w:rsidRPr="00A3412E">
              <w:rPr>
                <w:rFonts w:ascii="Times" w:hAnsi="Times" w:hint="eastAsia"/>
                <w:lang w:eastAsia="x-none"/>
              </w:rPr>
              <w:t xml:space="preserve"> </w:t>
            </w:r>
            <w:r w:rsidR="00A3412E" w:rsidRPr="00A3412E">
              <w:rPr>
                <w:rFonts w:ascii="Times" w:hAnsi="Times"/>
                <w:lang w:eastAsia="x-none"/>
              </w:rPr>
              <w:t xml:space="preserve">where absolute values of </w:t>
            </w:r>
            <m:oMath>
              <m:sSub>
                <m:sSubPr>
                  <m:ctrlPr>
                    <w:rPr>
                      <w:rFonts w:ascii="Cambria Math" w:hAnsi="Cambria Math"/>
                      <w:i/>
                      <w:lang w:eastAsia="x-none"/>
                    </w:rPr>
                  </m:ctrlPr>
                </m:sSubPr>
                <m:e>
                  <m:r>
                    <w:rPr>
                      <w:rFonts w:ascii="Cambria Math" w:hAnsi="Cambria Math"/>
                      <w:lang w:eastAsia="x-none"/>
                    </w:rPr>
                    <m:t>δ</m:t>
                  </m:r>
                </m:e>
                <m:sub>
                  <m:r>
                    <m:rPr>
                      <m:sty m:val="p"/>
                    </m:rPr>
                    <w:rPr>
                      <w:rFonts w:ascii="Cambria Math" w:hAnsi="Cambria Math"/>
                      <w:lang w:eastAsia="x-none"/>
                    </w:rPr>
                    <m:t>SRS</m:t>
                  </m:r>
                  <m:r>
                    <w:rPr>
                      <w:rFonts w:ascii="Cambria Math" w:hAnsi="Cambria Math"/>
                      <w:lang w:eastAsia="x-none"/>
                    </w:rPr>
                    <m:t>,b,f,c</m:t>
                  </m:r>
                </m:sub>
              </m:sSub>
            </m:oMath>
            <w:r w:rsidR="00A3412E" w:rsidRPr="00A3412E">
              <w:rPr>
                <w:rFonts w:ascii="Times" w:hAnsi="Times"/>
                <w:lang w:eastAsia="x-none"/>
              </w:rPr>
              <w:t xml:space="preserve"> are provided in Table 7.1.1-1</w:t>
            </w:r>
          </w:p>
          <w:p w14:paraId="511B84EC" w14:textId="77777777" w:rsidR="00A3412E" w:rsidRPr="00A3412E" w:rsidRDefault="00A3412E" w:rsidP="00A3412E">
            <w:pPr>
              <w:overflowPunct/>
              <w:autoSpaceDE/>
              <w:autoSpaceDN/>
              <w:adjustRightInd/>
              <w:spacing w:after="120"/>
              <w:jc w:val="center"/>
              <w:textAlignment w:val="auto"/>
              <w:rPr>
                <w:rFonts w:eastAsia="DengXian"/>
                <w:lang w:val="en-US" w:eastAsia="zh-CN"/>
              </w:rPr>
            </w:pPr>
            <w:r w:rsidRPr="00A3412E">
              <w:rPr>
                <w:rFonts w:eastAsia="SimSun"/>
                <w:color w:val="FF0000"/>
                <w:lang w:val="en-US" w:eastAsia="zh-CN"/>
              </w:rPr>
              <w:t>*** Unchanged parts are omitted ***</w:t>
            </w:r>
          </w:p>
        </w:tc>
      </w:tr>
    </w:tbl>
    <w:p w14:paraId="229CAD03" w14:textId="77777777" w:rsidR="00A3412E" w:rsidRPr="00A3412E" w:rsidRDefault="00A3412E" w:rsidP="00697E35">
      <w:pPr>
        <w:numPr>
          <w:ilvl w:val="0"/>
          <w:numId w:val="86"/>
        </w:numPr>
        <w:overflowPunct/>
        <w:autoSpaceDE/>
        <w:autoSpaceDN/>
        <w:adjustRightInd/>
        <w:spacing w:after="0"/>
        <w:jc w:val="both"/>
        <w:textAlignment w:val="auto"/>
        <w:rPr>
          <w:rFonts w:ascii="Times" w:eastAsia="Batang" w:hAnsi="Times"/>
          <w:szCs w:val="24"/>
          <w:lang w:eastAsia="x-none"/>
        </w:rPr>
      </w:pPr>
      <w:r w:rsidRPr="00A3412E">
        <w:rPr>
          <w:rFonts w:ascii="Times" w:eastAsia="DengXian" w:hAnsi="Times"/>
          <w:lang w:eastAsia="zh-CN"/>
        </w:rPr>
        <w:t>Note: how to capture this in specification is up to editor.</w:t>
      </w:r>
    </w:p>
    <w:p w14:paraId="6FA607E1" w14:textId="77777777" w:rsidR="00A3412E" w:rsidRPr="00A3412E" w:rsidRDefault="00A3412E" w:rsidP="00697E35">
      <w:pPr>
        <w:numPr>
          <w:ilvl w:val="0"/>
          <w:numId w:val="84"/>
        </w:numPr>
        <w:overflowPunct/>
        <w:autoSpaceDE/>
        <w:autoSpaceDN/>
        <w:adjustRightInd/>
        <w:spacing w:after="0"/>
        <w:jc w:val="both"/>
        <w:textAlignment w:val="auto"/>
        <w:rPr>
          <w:rFonts w:ascii="Times" w:eastAsia="DengXian" w:hAnsi="Times"/>
          <w:lang w:eastAsia="zh-CN"/>
        </w:rPr>
      </w:pPr>
      <w:r w:rsidRPr="00A3412E">
        <w:rPr>
          <w:rFonts w:ascii="Times" w:eastAsia="DengXian" w:hAnsi="Times"/>
          <w:lang w:eastAsia="zh-CN"/>
        </w:rPr>
        <w:t>In Rel-19, the TPC command for separate SRS CLPC adjustment state(s) indicated in DCI format 1_1 and the TPC command for separate SRS CLPC adjustment states indicated in DCI format 2_3 are applicable to periodic SRS, semi-persistent SRS and aperiodic SRS.</w:t>
      </w:r>
    </w:p>
    <w:p w14:paraId="50C8DF32" w14:textId="77777777" w:rsidR="00A3412E" w:rsidRPr="00A3412E" w:rsidRDefault="00A3412E" w:rsidP="00B41DF4">
      <w:pPr>
        <w:overflowPunct/>
        <w:autoSpaceDE/>
        <w:autoSpaceDN/>
        <w:adjustRightInd/>
        <w:spacing w:after="0"/>
        <w:contextualSpacing/>
        <w:jc w:val="both"/>
        <w:textAlignment w:val="auto"/>
        <w:rPr>
          <w:rFonts w:eastAsia="Batang"/>
          <w:szCs w:val="24"/>
          <w:lang w:eastAsia="x-none"/>
        </w:rPr>
      </w:pPr>
    </w:p>
    <w:p w14:paraId="45277022" w14:textId="77777777" w:rsidR="00A3412E" w:rsidRPr="00A3412E" w:rsidRDefault="00A3412E" w:rsidP="00A3412E">
      <w:pPr>
        <w:overflowPunct/>
        <w:autoSpaceDE/>
        <w:autoSpaceDN/>
        <w:adjustRightInd/>
        <w:spacing w:after="0"/>
        <w:textAlignment w:val="auto"/>
        <w:rPr>
          <w:rFonts w:ascii="Times" w:eastAsia="Batang" w:hAnsi="Times" w:cs="Times"/>
          <w:b/>
          <w:bCs/>
          <w:szCs w:val="24"/>
          <w:lang w:val="en-US"/>
        </w:rPr>
      </w:pPr>
      <w:r w:rsidRPr="00A3412E">
        <w:rPr>
          <w:rFonts w:ascii="Times" w:eastAsia="Batang" w:hAnsi="Times" w:cs="Times"/>
          <w:b/>
          <w:bCs/>
          <w:szCs w:val="24"/>
          <w:highlight w:val="green"/>
          <w:lang w:val="en-US"/>
        </w:rPr>
        <w:t>Agreement</w:t>
      </w:r>
    </w:p>
    <w:p w14:paraId="1505A291" w14:textId="77777777" w:rsidR="00A3412E" w:rsidRPr="00A3412E" w:rsidRDefault="00A3412E" w:rsidP="00A3412E">
      <w:pPr>
        <w:overflowPunct/>
        <w:autoSpaceDE/>
        <w:autoSpaceDN/>
        <w:adjustRightInd/>
        <w:spacing w:after="0"/>
        <w:jc w:val="both"/>
        <w:textAlignment w:val="auto"/>
        <w:rPr>
          <w:rFonts w:ascii="Times" w:eastAsia="DengXian" w:hAnsi="Times" w:cs="Times"/>
          <w:lang w:val="en-CA" w:eastAsia="zh-CN"/>
        </w:rPr>
      </w:pPr>
      <w:r w:rsidRPr="00A3412E">
        <w:rPr>
          <w:rFonts w:ascii="Times" w:eastAsia="DengXian" w:hAnsi="Times" w:cs="Times"/>
          <w:lang w:val="en-CA" w:eastAsia="zh-CN"/>
        </w:rPr>
        <w:t>Study whether/how to reset the CLPC of PUSCH/PUCCH/SRS based on the following alternatives (including if any enhancement is necessary and other alternatives are not precluded)</w:t>
      </w:r>
    </w:p>
    <w:p w14:paraId="143A62D4" w14:textId="77777777" w:rsidR="00A3412E" w:rsidRPr="00A3412E" w:rsidRDefault="00A3412E" w:rsidP="00697E35">
      <w:pPr>
        <w:numPr>
          <w:ilvl w:val="0"/>
          <w:numId w:val="87"/>
        </w:numPr>
        <w:overflowPunct/>
        <w:autoSpaceDE/>
        <w:autoSpaceDN/>
        <w:adjustRightInd/>
        <w:spacing w:after="0"/>
        <w:jc w:val="both"/>
        <w:textAlignment w:val="auto"/>
        <w:rPr>
          <w:rFonts w:ascii="Times" w:eastAsia="DengXian" w:hAnsi="Times" w:cs="Times"/>
          <w:lang w:val="en-CA" w:eastAsia="zh-CN"/>
        </w:rPr>
      </w:pPr>
      <w:r w:rsidRPr="00A3412E">
        <w:rPr>
          <w:rFonts w:ascii="Times" w:eastAsia="DengXian" w:hAnsi="Times" w:cs="Times"/>
          <w:lang w:val="en-CA" w:eastAsia="zh-CN"/>
        </w:rPr>
        <w:t>Alt1: For a UE configured with two TAGs, when the UE receives a RAR of a PDCCH-order PRACH, according to the new 1-bit DCI field PL offset indication in DCI format 1_0:</w:t>
      </w:r>
    </w:p>
    <w:p w14:paraId="1EEE23CD" w14:textId="77777777" w:rsidR="00A3412E" w:rsidRPr="00A3412E" w:rsidRDefault="00A3412E" w:rsidP="00697E35">
      <w:pPr>
        <w:numPr>
          <w:ilvl w:val="1"/>
          <w:numId w:val="87"/>
        </w:numPr>
        <w:overflowPunct/>
        <w:autoSpaceDE/>
        <w:autoSpaceDN/>
        <w:adjustRightInd/>
        <w:spacing w:after="0"/>
        <w:jc w:val="both"/>
        <w:textAlignment w:val="auto"/>
        <w:rPr>
          <w:rFonts w:ascii="Times" w:eastAsia="DengXian" w:hAnsi="Times" w:cs="Times"/>
          <w:lang w:val="en-CA" w:eastAsia="zh-CN"/>
        </w:rPr>
      </w:pPr>
      <w:r w:rsidRPr="00A3412E">
        <w:rPr>
          <w:rFonts w:ascii="Times" w:eastAsia="DengXian" w:hAnsi="Times" w:cs="Times"/>
          <w:lang w:val="en-CA" w:eastAsia="zh-CN"/>
        </w:rPr>
        <w:t>When there is one indicated joint/UL TCI state in Rel-17 Unified TCI:</w:t>
      </w:r>
    </w:p>
    <w:p w14:paraId="30E03F92" w14:textId="77777777" w:rsidR="00A3412E" w:rsidRPr="00A3412E" w:rsidRDefault="00A3412E" w:rsidP="00697E35">
      <w:pPr>
        <w:numPr>
          <w:ilvl w:val="2"/>
          <w:numId w:val="87"/>
        </w:numPr>
        <w:overflowPunct/>
        <w:autoSpaceDE/>
        <w:autoSpaceDN/>
        <w:adjustRightInd/>
        <w:spacing w:after="0"/>
        <w:jc w:val="both"/>
        <w:textAlignment w:val="auto"/>
        <w:rPr>
          <w:rFonts w:ascii="Times" w:eastAsia="DengXian" w:hAnsi="Times" w:cs="Times"/>
          <w:lang w:val="en-CA" w:eastAsia="zh-CN"/>
        </w:rPr>
      </w:pPr>
      <w:r w:rsidRPr="00A3412E">
        <w:rPr>
          <w:rFonts w:ascii="Times" w:eastAsia="DengXian" w:hAnsi="Times" w:cs="Times"/>
          <w:lang w:val="en-CA" w:eastAsia="zh-CN"/>
        </w:rPr>
        <w:t>If the 1-bit DCI field is 0, the UE resets the CLPC that is different from the CLPC associated with the indicated joint/UL TCI state.</w:t>
      </w:r>
    </w:p>
    <w:p w14:paraId="25F3A48C" w14:textId="77777777" w:rsidR="00A3412E" w:rsidRPr="00A3412E" w:rsidRDefault="00A3412E" w:rsidP="00697E35">
      <w:pPr>
        <w:numPr>
          <w:ilvl w:val="2"/>
          <w:numId w:val="87"/>
        </w:numPr>
        <w:overflowPunct/>
        <w:autoSpaceDE/>
        <w:autoSpaceDN/>
        <w:adjustRightInd/>
        <w:spacing w:after="0"/>
        <w:jc w:val="both"/>
        <w:textAlignment w:val="auto"/>
        <w:rPr>
          <w:rFonts w:ascii="Times" w:eastAsia="DengXian" w:hAnsi="Times" w:cs="Times"/>
          <w:lang w:val="en-CA" w:eastAsia="zh-CN"/>
        </w:rPr>
      </w:pPr>
      <w:r w:rsidRPr="00A3412E">
        <w:rPr>
          <w:rFonts w:ascii="Times" w:eastAsia="DengXian" w:hAnsi="Times" w:cs="Times"/>
          <w:lang w:val="en-CA" w:eastAsia="zh-CN"/>
        </w:rPr>
        <w:t>If the 1-bit DCI field is 1, the UE resets the CLPC associated with the indicated joint/UL TCI state.</w:t>
      </w:r>
    </w:p>
    <w:p w14:paraId="0EFC66E7" w14:textId="77777777" w:rsidR="00A3412E" w:rsidRPr="00A3412E" w:rsidRDefault="00A3412E" w:rsidP="00697E35">
      <w:pPr>
        <w:numPr>
          <w:ilvl w:val="1"/>
          <w:numId w:val="87"/>
        </w:numPr>
        <w:overflowPunct/>
        <w:autoSpaceDE/>
        <w:autoSpaceDN/>
        <w:adjustRightInd/>
        <w:spacing w:after="0"/>
        <w:jc w:val="both"/>
        <w:textAlignment w:val="auto"/>
        <w:rPr>
          <w:rFonts w:ascii="Times" w:eastAsia="DengXian" w:hAnsi="Times" w:cs="Times"/>
          <w:lang w:val="en-CA" w:eastAsia="zh-CN"/>
        </w:rPr>
      </w:pPr>
      <w:r w:rsidRPr="00A3412E">
        <w:rPr>
          <w:rFonts w:ascii="Times" w:eastAsia="DengXian" w:hAnsi="Times" w:cs="Times"/>
          <w:lang w:val="en-CA" w:eastAsia="zh-CN"/>
        </w:rPr>
        <w:t>When there are two indicated joint/UL TCI states in Rel-18 Unified TCI:</w:t>
      </w:r>
    </w:p>
    <w:p w14:paraId="04046FCF" w14:textId="77777777" w:rsidR="00A3412E" w:rsidRPr="00A3412E" w:rsidRDefault="00A3412E" w:rsidP="00697E35">
      <w:pPr>
        <w:numPr>
          <w:ilvl w:val="2"/>
          <w:numId w:val="87"/>
        </w:numPr>
        <w:overflowPunct/>
        <w:autoSpaceDE/>
        <w:autoSpaceDN/>
        <w:adjustRightInd/>
        <w:spacing w:after="0"/>
        <w:jc w:val="both"/>
        <w:textAlignment w:val="auto"/>
        <w:rPr>
          <w:rFonts w:ascii="Times" w:eastAsia="DengXian" w:hAnsi="Times" w:cs="Times"/>
          <w:lang w:val="en-CA" w:eastAsia="zh-CN"/>
        </w:rPr>
      </w:pPr>
      <w:r w:rsidRPr="00A3412E">
        <w:rPr>
          <w:rFonts w:ascii="Times" w:eastAsia="DengXian" w:hAnsi="Times" w:cs="Times"/>
          <w:lang w:val="en-CA" w:eastAsia="zh-CN"/>
        </w:rPr>
        <w:t>If the 1-bit DCI field is 0, the UE resets the CLPC associated with the first indicated joint/UL TCI state;</w:t>
      </w:r>
    </w:p>
    <w:p w14:paraId="3941FB0B" w14:textId="77777777" w:rsidR="00A3412E" w:rsidRPr="00A3412E" w:rsidRDefault="00A3412E" w:rsidP="00697E35">
      <w:pPr>
        <w:numPr>
          <w:ilvl w:val="2"/>
          <w:numId w:val="87"/>
        </w:numPr>
        <w:overflowPunct/>
        <w:autoSpaceDE/>
        <w:autoSpaceDN/>
        <w:adjustRightInd/>
        <w:spacing w:after="0"/>
        <w:jc w:val="both"/>
        <w:textAlignment w:val="auto"/>
        <w:rPr>
          <w:rFonts w:ascii="Times" w:eastAsia="DengXian" w:hAnsi="Times" w:cs="Times"/>
          <w:lang w:val="en-CA" w:eastAsia="zh-CN"/>
        </w:rPr>
      </w:pPr>
      <w:r w:rsidRPr="00A3412E">
        <w:rPr>
          <w:rFonts w:ascii="Times" w:eastAsia="DengXian" w:hAnsi="Times" w:cs="Times"/>
          <w:lang w:val="en-CA" w:eastAsia="zh-CN"/>
        </w:rPr>
        <w:t>If the 1-bit DCI field is 1, the UE resets the CLPC associated with the second indicated joint/UL TCI state</w:t>
      </w:r>
    </w:p>
    <w:p w14:paraId="33489A3B" w14:textId="77777777" w:rsidR="00A3412E" w:rsidRPr="00A3412E" w:rsidRDefault="00A3412E" w:rsidP="00697E35">
      <w:pPr>
        <w:numPr>
          <w:ilvl w:val="0"/>
          <w:numId w:val="87"/>
        </w:numPr>
        <w:overflowPunct/>
        <w:autoSpaceDE/>
        <w:autoSpaceDN/>
        <w:adjustRightInd/>
        <w:spacing w:after="0"/>
        <w:jc w:val="both"/>
        <w:textAlignment w:val="auto"/>
        <w:rPr>
          <w:rFonts w:ascii="Times" w:eastAsia="DengXian" w:hAnsi="Times" w:cs="Times"/>
          <w:lang w:eastAsia="zh-CN"/>
        </w:rPr>
      </w:pPr>
      <w:r w:rsidRPr="00A3412E">
        <w:rPr>
          <w:rFonts w:ascii="Times" w:eastAsia="DengXian" w:hAnsi="Times" w:cs="Times"/>
          <w:lang w:val="en-CA" w:eastAsia="zh-CN"/>
        </w:rPr>
        <w:t>Alt 2:</w:t>
      </w:r>
      <w:r w:rsidRPr="00A3412E">
        <w:rPr>
          <w:rFonts w:ascii="Times" w:eastAsia="Batang" w:hAnsi="Times" w:cs="Times"/>
          <w:lang w:eastAsia="x-none"/>
        </w:rPr>
        <w:t xml:space="preserve"> For a UE configured with two TAGs, </w:t>
      </w:r>
      <w:r w:rsidRPr="00A3412E">
        <w:rPr>
          <w:rFonts w:ascii="Times" w:eastAsia="DengXian" w:hAnsi="Times" w:cs="Times"/>
          <w:lang w:eastAsia="zh-CN"/>
        </w:rPr>
        <w:t>one TAG ID is indicated in the RAR</w:t>
      </w:r>
    </w:p>
    <w:p w14:paraId="31B0BD1C" w14:textId="7A0270EA" w:rsidR="00BF2795" w:rsidRPr="00B15FB0" w:rsidRDefault="00A3412E" w:rsidP="00697E35">
      <w:pPr>
        <w:numPr>
          <w:ilvl w:val="1"/>
          <w:numId w:val="87"/>
        </w:numPr>
        <w:overflowPunct/>
        <w:autoSpaceDE/>
        <w:autoSpaceDN/>
        <w:adjustRightInd/>
        <w:spacing w:after="0"/>
        <w:jc w:val="both"/>
        <w:textAlignment w:val="auto"/>
        <w:rPr>
          <w:rFonts w:ascii="Times" w:eastAsia="DengXian" w:hAnsi="Times" w:cs="Times"/>
          <w:lang w:val="en-US" w:eastAsia="zh-CN"/>
        </w:rPr>
      </w:pPr>
      <w:r w:rsidRPr="00A3412E">
        <w:rPr>
          <w:rFonts w:ascii="Times" w:eastAsia="DengXian" w:hAnsi="Times" w:cs="Times"/>
          <w:lang w:val="en-US" w:eastAsia="zh-CN"/>
        </w:rPr>
        <w:t xml:space="preserve">The UE resets the closed loop power control adjustment state associated with a joint/UL TCI state associated with the indicated TAG. </w:t>
      </w:r>
    </w:p>
    <w:p w14:paraId="6571F4EB" w14:textId="77777777" w:rsidR="00EB01E2" w:rsidRPr="00EB01E2" w:rsidRDefault="00EB01E2" w:rsidP="004F40FB">
      <w:pPr>
        <w:overflowPunct/>
        <w:autoSpaceDE/>
        <w:autoSpaceDN/>
        <w:adjustRightInd/>
        <w:spacing w:after="0"/>
        <w:textAlignment w:val="auto"/>
        <w:rPr>
          <w:rFonts w:ascii="Times" w:eastAsia="Batang" w:hAnsi="Times"/>
          <w:szCs w:val="24"/>
          <w:lang w:val="en-CA" w:eastAsia="ko-KR"/>
        </w:rPr>
      </w:pPr>
    </w:p>
    <w:p w14:paraId="3A4D05C0" w14:textId="4CBE6BA6" w:rsidR="00390FA4" w:rsidRPr="00EB01E2" w:rsidRDefault="00CE781C" w:rsidP="00EB01E2">
      <w:pPr>
        <w:tabs>
          <w:tab w:val="left" w:pos="1976"/>
        </w:tabs>
        <w:overflowPunct/>
        <w:autoSpaceDE/>
        <w:autoSpaceDN/>
        <w:adjustRightInd/>
        <w:spacing w:after="0"/>
        <w:textAlignment w:val="auto"/>
        <w:rPr>
          <w:rFonts w:ascii="Times" w:eastAsia="Batang" w:hAnsi="Times"/>
          <w:i/>
          <w:iCs/>
          <w:szCs w:val="24"/>
        </w:rPr>
      </w:pPr>
      <w:r w:rsidRPr="00CE781C">
        <w:rPr>
          <w:rFonts w:ascii="Times" w:eastAsia="Batang" w:hAnsi="Times"/>
          <w:i/>
          <w:iCs/>
          <w:szCs w:val="24"/>
        </w:rPr>
        <w:tab/>
      </w:r>
    </w:p>
    <w:p w14:paraId="58902537" w14:textId="0BF2CFCA" w:rsidR="00A264E7" w:rsidRDefault="00701410" w:rsidP="00C94C31">
      <w:pPr>
        <w:pStyle w:val="Heading4"/>
        <w:rPr>
          <w:lang w:eastAsia="ja-JP"/>
        </w:rPr>
      </w:pPr>
      <w:r>
        <w:rPr>
          <w:lang w:eastAsia="ja-JP"/>
        </w:rPr>
        <w:t>2.1.2</w:t>
      </w:r>
      <w:r>
        <w:rPr>
          <w:lang w:eastAsia="ja-JP"/>
        </w:rPr>
        <w:tab/>
        <w:t>Remaining Open issues</w:t>
      </w:r>
    </w:p>
    <w:p w14:paraId="5FF6DA45" w14:textId="28F99F28" w:rsidR="00697AE5" w:rsidRDefault="00B41DF4" w:rsidP="00697AE5">
      <w:pPr>
        <w:snapToGrid w:val="0"/>
        <w:spacing w:after="0"/>
        <w:rPr>
          <w:lang w:eastAsia="ja-JP"/>
        </w:rPr>
      </w:pPr>
      <w:r w:rsidRPr="008E5A07">
        <w:rPr>
          <w:b/>
          <w:lang w:eastAsia="ja-JP"/>
        </w:rPr>
        <w:t>UE-initiated</w:t>
      </w:r>
      <w:r w:rsidR="008E5A07" w:rsidRPr="008E5A07">
        <w:rPr>
          <w:b/>
          <w:lang w:eastAsia="ja-JP"/>
        </w:rPr>
        <w:t>/event-driven</w:t>
      </w:r>
      <w:r w:rsidRPr="008E5A07">
        <w:rPr>
          <w:b/>
          <w:lang w:eastAsia="ja-JP"/>
        </w:rPr>
        <w:t xml:space="preserve"> beam </w:t>
      </w:r>
      <w:r w:rsidR="008E5A07" w:rsidRPr="008E5A07">
        <w:rPr>
          <w:b/>
          <w:lang w:eastAsia="ja-JP"/>
        </w:rPr>
        <w:t>management</w:t>
      </w:r>
      <w:r>
        <w:rPr>
          <w:lang w:eastAsia="ja-JP"/>
        </w:rPr>
        <w:t>:</w:t>
      </w:r>
      <w:r w:rsidR="009C06FF">
        <w:rPr>
          <w:lang w:eastAsia="ja-JP"/>
        </w:rPr>
        <w:t xml:space="preserve"> </w:t>
      </w:r>
    </w:p>
    <w:p w14:paraId="1FD5B9B8" w14:textId="461E8624" w:rsidR="008E5A07" w:rsidRPr="008E5A07" w:rsidRDefault="008E5A07" w:rsidP="00864DE9">
      <w:pPr>
        <w:numPr>
          <w:ilvl w:val="0"/>
          <w:numId w:val="57"/>
        </w:numPr>
        <w:overflowPunct/>
        <w:autoSpaceDE/>
        <w:autoSpaceDN/>
        <w:adjustRightInd/>
        <w:snapToGrid w:val="0"/>
        <w:spacing w:after="0"/>
        <w:textAlignment w:val="auto"/>
        <w:rPr>
          <w:rFonts w:eastAsia="Times New Roman"/>
          <w:szCs w:val="24"/>
          <w:lang w:val="en-US"/>
        </w:rPr>
      </w:pPr>
      <w:bookmarkStart w:id="0" w:name="_Hlk145555364"/>
      <w:r>
        <w:rPr>
          <w:rFonts w:eastAsia="Times New Roman"/>
          <w:szCs w:val="24"/>
          <w:lang w:val="en-US"/>
        </w:rPr>
        <w:t>Remaining details on</w:t>
      </w:r>
      <w:r w:rsidRPr="008E5A07">
        <w:rPr>
          <w:rFonts w:eastAsia="Times New Roman"/>
          <w:szCs w:val="24"/>
          <w:lang w:val="en-US"/>
        </w:rPr>
        <w:t xml:space="preserve">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8E5A07">
        <w:rPr>
          <w:rFonts w:eastAsia="Times New Roman"/>
          <w:szCs w:val="24"/>
          <w:lang w:val="en-US"/>
        </w:rPr>
        <w:t>sTRP</w:t>
      </w:r>
      <w:proofErr w:type="spellEnd"/>
      <w:r w:rsidRPr="008E5A07">
        <w:rPr>
          <w:rFonts w:eastAsia="Times New Roman"/>
          <w:szCs w:val="24"/>
          <w:lang w:val="en-US"/>
        </w:rPr>
        <w:t xml:space="preserve"> with intra- and inter-cell beam management</w:t>
      </w:r>
    </w:p>
    <w:p w14:paraId="65429A43" w14:textId="23B60B52" w:rsidR="008E5A07" w:rsidRPr="008E5A07" w:rsidRDefault="008E5A07" w:rsidP="00864DE9">
      <w:pPr>
        <w:numPr>
          <w:ilvl w:val="1"/>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lastRenderedPageBreak/>
        <w:t xml:space="preserve">Remaining details on </w:t>
      </w:r>
      <w:r w:rsidRPr="008E5A07">
        <w:rPr>
          <w:rFonts w:eastAsia="Times New Roman"/>
          <w:szCs w:val="24"/>
          <w:lang w:val="en-US"/>
        </w:rPr>
        <w:t xml:space="preserve">UL signaling content(s) (and procedure(s) as required) for UE-initiated/event-driven beam reporting facilitating fast beam switching </w:t>
      </w:r>
    </w:p>
    <w:p w14:paraId="4724F50D" w14:textId="2D552F47" w:rsidR="008E5A07" w:rsidRPr="008E5A07" w:rsidRDefault="008E5A07" w:rsidP="00864DE9">
      <w:pPr>
        <w:numPr>
          <w:ilvl w:val="1"/>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UL signaling medium/container considering the UE-initiated/event-driven nature of the UL transmission, designed primarily for the purpose of beam reporting</w:t>
      </w:r>
      <w:bookmarkEnd w:id="0"/>
    </w:p>
    <w:p w14:paraId="4B1F45B2" w14:textId="4FC13298" w:rsidR="00B41DF4" w:rsidRPr="008E5A07" w:rsidRDefault="00B41DF4" w:rsidP="00697AE5">
      <w:pPr>
        <w:snapToGrid w:val="0"/>
        <w:spacing w:after="0"/>
        <w:rPr>
          <w:lang w:val="en-US" w:eastAsia="ja-JP"/>
        </w:rPr>
      </w:pPr>
    </w:p>
    <w:p w14:paraId="41BED89F" w14:textId="77777777" w:rsidR="008E5A07" w:rsidRDefault="008E5A07" w:rsidP="00697AE5">
      <w:pPr>
        <w:snapToGrid w:val="0"/>
        <w:spacing w:after="0"/>
        <w:rPr>
          <w:lang w:eastAsia="ja-JP"/>
        </w:rPr>
      </w:pPr>
    </w:p>
    <w:p w14:paraId="64FA74AF" w14:textId="0B5B7C6E" w:rsidR="00B41DF4" w:rsidRDefault="00B41DF4" w:rsidP="00697AE5">
      <w:pPr>
        <w:snapToGrid w:val="0"/>
        <w:spacing w:after="0"/>
        <w:rPr>
          <w:lang w:eastAsia="ja-JP"/>
        </w:rPr>
      </w:pPr>
      <w:r w:rsidRPr="008E5A07">
        <w:rPr>
          <w:b/>
          <w:lang w:eastAsia="ja-JP"/>
        </w:rPr>
        <w:t>CSI</w:t>
      </w:r>
      <w:r>
        <w:rPr>
          <w:lang w:eastAsia="ja-JP"/>
        </w:rPr>
        <w:t>:</w:t>
      </w:r>
    </w:p>
    <w:p w14:paraId="0D7219A6" w14:textId="14C07438" w:rsidR="008E5A07" w:rsidRPr="008E5A07" w:rsidRDefault="008E5A07" w:rsidP="00864DE9">
      <w:pPr>
        <w:numPr>
          <w:ilvl w:val="0"/>
          <w:numId w:val="58"/>
        </w:numPr>
        <w:tabs>
          <w:tab w:val="left" w:pos="720"/>
        </w:tabs>
        <w:overflowPunct/>
        <w:autoSpaceDE/>
        <w:autoSpaceDN/>
        <w:adjustRightInd/>
        <w:snapToGrid w:val="0"/>
        <w:spacing w:after="0"/>
        <w:textAlignment w:val="auto"/>
        <w:rPr>
          <w:rFonts w:eastAsia="Times New Roman"/>
          <w:szCs w:val="24"/>
          <w:lang w:val="en-US"/>
        </w:rPr>
      </w:pPr>
      <w:bookmarkStart w:id="1" w:name="_Hlk146697700"/>
      <w:r>
        <w:rPr>
          <w:rFonts w:eastAsia="Times New Roman"/>
          <w:szCs w:val="24"/>
          <w:lang w:val="en-US"/>
        </w:rPr>
        <w:t xml:space="preserve">Remaining details on </w:t>
      </w:r>
      <w:r w:rsidRPr="008E5A07">
        <w:rPr>
          <w:rFonts w:eastAsia="Times New Roman"/>
          <w:szCs w:val="24"/>
          <w:lang w:val="en-US"/>
        </w:rPr>
        <w:t>CSI support for up to 128 CSI-RS ports, targeting FR1</w:t>
      </w:r>
    </w:p>
    <w:p w14:paraId="6D4EA45B" w14:textId="3165C7AB" w:rsidR="008E5A07" w:rsidRPr="008E5A07" w:rsidRDefault="008E5A07" w:rsidP="00864DE9">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Remaining details on </w:t>
      </w:r>
      <w:r w:rsidRPr="008E5A07">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7D0439F4" w14:textId="28A9AC4F" w:rsidR="008E5A07" w:rsidRPr="008E5A07" w:rsidRDefault="008E5A07" w:rsidP="00864DE9">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Remaining details on </w:t>
      </w:r>
      <w:r w:rsidRPr="008E5A07">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630526F" w14:textId="3429EB84" w:rsidR="008E5A07" w:rsidRDefault="008E5A07" w:rsidP="00864DE9">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 e</w:t>
      </w:r>
      <w:r w:rsidRPr="008E5A07">
        <w:rPr>
          <w:rFonts w:eastAsia="Times New Roman"/>
          <w:szCs w:val="24"/>
          <w:lang w:val="en-US"/>
        </w:rPr>
        <w:t>xtension of CRI(s)-based CSI reporting (CQI/PMI/RI calculated per CRI for ≥1 CRIs) for hybrid beamforming supporting up to a total of 128 CSI-RS ports across all resources, with up to 32 CSI-RS ports per resource, without new codebook design</w:t>
      </w:r>
      <w:bookmarkEnd w:id="1"/>
    </w:p>
    <w:p w14:paraId="08577450" w14:textId="3C42D889" w:rsidR="00AF1EE5" w:rsidRDefault="00AF1EE5" w:rsidP="00AF1EE5">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Remaining details on </w:t>
      </w:r>
      <w:r w:rsidRPr="001A530A">
        <w:rPr>
          <w:rFonts w:eastAsia="Times New Roman"/>
          <w:szCs w:val="24"/>
          <w:lang w:val="en-US"/>
        </w:rPr>
        <w:t>SRS port grouping and its association to the two codewords for the 6/8Rx low complexity receiver supporting more than 4 layers, with legacy codebook</w:t>
      </w:r>
    </w:p>
    <w:p w14:paraId="1E15D49E" w14:textId="77777777" w:rsidR="00AF1EE5" w:rsidRDefault="00AF1EE5" w:rsidP="00AF1EE5">
      <w:pPr>
        <w:numPr>
          <w:ilvl w:val="2"/>
          <w:numId w:val="58"/>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 enhancement on codeword-to-layer mapping, DL resource allocation, </w:t>
      </w:r>
      <w:r>
        <w:rPr>
          <w:rFonts w:eastAsia="Times New Roman"/>
          <w:szCs w:val="24"/>
          <w:lang w:val="en-US"/>
        </w:rPr>
        <w:t xml:space="preserve">CSI feedback, </w:t>
      </w:r>
      <w:r w:rsidRPr="001A530A">
        <w:rPr>
          <w:rFonts w:eastAsia="Times New Roman"/>
          <w:szCs w:val="24"/>
          <w:lang w:val="en-US"/>
        </w:rPr>
        <w:t>and DCI format</w:t>
      </w:r>
    </w:p>
    <w:p w14:paraId="26D72B7E" w14:textId="314C3149" w:rsidR="008E5A07" w:rsidRPr="00A3412E" w:rsidRDefault="00AF1EE5" w:rsidP="008E5A07">
      <w:pPr>
        <w:numPr>
          <w:ilvl w:val="2"/>
          <w:numId w:val="58"/>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Note: Whether to support 6Rx with </w:t>
      </w:r>
      <w:r>
        <w:rPr>
          <w:rFonts w:eastAsia="Times New Roman"/>
          <w:szCs w:val="24"/>
          <w:lang w:val="en-US"/>
        </w:rPr>
        <w:t>more than 4</w:t>
      </w:r>
      <w:r w:rsidRPr="001A530A">
        <w:rPr>
          <w:rFonts w:eastAsia="Times New Roman"/>
          <w:szCs w:val="24"/>
          <w:lang w:val="en-US"/>
        </w:rPr>
        <w:t xml:space="preserve"> layers is to be decided in RAN4 Rel-19 RF enhancements WI</w:t>
      </w:r>
    </w:p>
    <w:p w14:paraId="27AC38F9" w14:textId="5BCBC795" w:rsidR="008E5A07" w:rsidRPr="008E5A07" w:rsidRDefault="008E5A07" w:rsidP="00864DE9">
      <w:pPr>
        <w:numPr>
          <w:ilvl w:val="0"/>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UE reporting enhancement for CJT deployments under non-ideal synchronization and backhaul, targeting FR1, both FDD and TDD </w:t>
      </w:r>
    </w:p>
    <w:p w14:paraId="151264C7" w14:textId="3321DFA7" w:rsidR="008E5A07" w:rsidRPr="008E5A07" w:rsidRDefault="008E5A07" w:rsidP="00864DE9">
      <w:pPr>
        <w:numPr>
          <w:ilvl w:val="0"/>
          <w:numId w:val="59"/>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 i</w:t>
      </w:r>
      <w:r w:rsidRPr="008E5A07">
        <w:rPr>
          <w:rFonts w:eastAsia="Times New Roman"/>
          <w:szCs w:val="24"/>
          <w:lang w:val="en-US"/>
        </w:rPr>
        <w:t>nter-TRP time misalignment and frequency/phase offset measurement and reporting, assuming legacy CSI-RS design, with stand-alone aperiodic reporting on PUSCH</w:t>
      </w:r>
    </w:p>
    <w:p w14:paraId="07DF8151" w14:textId="786A4084" w:rsidR="00B41DF4" w:rsidRPr="008E5A07" w:rsidRDefault="00B41DF4" w:rsidP="00697AE5">
      <w:pPr>
        <w:snapToGrid w:val="0"/>
        <w:spacing w:after="0"/>
        <w:rPr>
          <w:lang w:val="en-US" w:eastAsia="ja-JP"/>
        </w:rPr>
      </w:pPr>
    </w:p>
    <w:p w14:paraId="1F39F4D4" w14:textId="77777777" w:rsidR="008E5A07" w:rsidRDefault="008E5A07" w:rsidP="00697AE5">
      <w:pPr>
        <w:snapToGrid w:val="0"/>
        <w:spacing w:after="0"/>
        <w:rPr>
          <w:lang w:eastAsia="ja-JP"/>
        </w:rPr>
      </w:pPr>
    </w:p>
    <w:p w14:paraId="14CBFE69" w14:textId="49393384" w:rsidR="00B41DF4" w:rsidRDefault="00B41DF4" w:rsidP="00697AE5">
      <w:pPr>
        <w:snapToGrid w:val="0"/>
        <w:spacing w:after="0"/>
        <w:rPr>
          <w:lang w:eastAsia="ja-JP"/>
        </w:rPr>
      </w:pPr>
      <w:bookmarkStart w:id="2" w:name="_Hlk160305486"/>
      <w:r w:rsidRPr="008E5A07">
        <w:rPr>
          <w:b/>
          <w:lang w:eastAsia="ja-JP"/>
        </w:rPr>
        <w:t>3Tx uplink</w:t>
      </w:r>
      <w:bookmarkEnd w:id="2"/>
      <w:r>
        <w:rPr>
          <w:lang w:eastAsia="ja-JP"/>
        </w:rPr>
        <w:t>:</w:t>
      </w:r>
    </w:p>
    <w:p w14:paraId="336FEB06" w14:textId="3141638E" w:rsidR="00D331DD" w:rsidRPr="00D331DD" w:rsidRDefault="008E5A07" w:rsidP="00D331DD">
      <w:pPr>
        <w:numPr>
          <w:ilvl w:val="0"/>
          <w:numId w:val="60"/>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w:t>
      </w:r>
      <w:r w:rsidR="00D331DD" w:rsidRPr="00D331DD">
        <w:rPr>
          <w:rFonts w:eastAsia="Times New Roman"/>
          <w:szCs w:val="24"/>
          <w:lang w:val="en-US"/>
        </w:rPr>
        <w:t xml:space="preserve">non-coherent UL codebook to facilitate 3-antenna-port codebook-based transmissions, enhancement(s) to enable </w:t>
      </w:r>
      <w:r w:rsidR="00D331DD" w:rsidRPr="00D331DD">
        <w:rPr>
          <w:rFonts w:eastAsia="Times New Roman"/>
          <w:szCs w:val="24"/>
        </w:rPr>
        <w:t>3T6R SRS antenna switching</w:t>
      </w:r>
      <w:r w:rsidR="00D331DD" w:rsidRPr="00D331DD">
        <w:rPr>
          <w:rFonts w:eastAsia="Times New Roman"/>
          <w:szCs w:val="24"/>
          <w:lang w:val="en-US"/>
        </w:rPr>
        <w:t>, as well as UE capability signaling for 3T3R antenna switching and 3-antenna-port non-codebook-based transmissions, without enhancement on UL full power transmission and without enhancement on SRS resource</w:t>
      </w:r>
    </w:p>
    <w:p w14:paraId="67981E44" w14:textId="77777777" w:rsidR="00D331DD" w:rsidRDefault="00D331DD" w:rsidP="00D331DD">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t>Note: UL full power transmission mode 1 and 2 are not supported.</w:t>
      </w:r>
    </w:p>
    <w:p w14:paraId="51CE15C8" w14:textId="77777777" w:rsidR="00D331DD" w:rsidRPr="000D100E" w:rsidRDefault="00D331DD" w:rsidP="00D331DD">
      <w:pPr>
        <w:overflowPunct/>
        <w:autoSpaceDE/>
        <w:autoSpaceDN/>
        <w:adjustRightInd/>
        <w:snapToGrid w:val="0"/>
        <w:spacing w:after="0"/>
        <w:ind w:left="720"/>
        <w:textAlignment w:val="auto"/>
        <w:rPr>
          <w:rFonts w:eastAsia="Times New Roman"/>
          <w:szCs w:val="24"/>
          <w:lang w:val="en-US"/>
        </w:rPr>
      </w:pPr>
      <w:r w:rsidRPr="001A530A">
        <w:rPr>
          <w:rFonts w:eastAsia="Times New Roman"/>
          <w:szCs w:val="24"/>
          <w:lang w:val="en-US"/>
        </w:rPr>
        <w:t xml:space="preserve">Note: </w:t>
      </w:r>
      <w:r>
        <w:rPr>
          <w:rFonts w:eastAsia="Times New Roman"/>
          <w:szCs w:val="24"/>
          <w:lang w:val="en-US"/>
        </w:rPr>
        <w:t>O</w:t>
      </w:r>
      <w:proofErr w:type="spellStart"/>
      <w:r>
        <w:rPr>
          <w:rFonts w:eastAsia="Times New Roman"/>
          <w:szCs w:val="24"/>
        </w:rPr>
        <w:t>ther</w:t>
      </w:r>
      <w:proofErr w:type="spellEnd"/>
      <w:r>
        <w:rPr>
          <w:rFonts w:eastAsia="Times New Roman"/>
          <w:szCs w:val="24"/>
        </w:rPr>
        <w:t xml:space="preserve"> than UE capability </w:t>
      </w:r>
      <w:proofErr w:type="spellStart"/>
      <w:r>
        <w:rPr>
          <w:rFonts w:eastAsia="Times New Roman"/>
          <w:szCs w:val="24"/>
        </w:rPr>
        <w:t>signaling</w:t>
      </w:r>
      <w:proofErr w:type="spellEnd"/>
      <w:r>
        <w:rPr>
          <w:rFonts w:eastAsia="Times New Roman"/>
          <w:szCs w:val="24"/>
        </w:rPr>
        <w:t>, no other enhancement is specified for 3T3R SRS antenna switching.</w:t>
      </w:r>
    </w:p>
    <w:p w14:paraId="4D2C3166" w14:textId="77777777" w:rsidR="00D331DD" w:rsidRPr="008E5A07" w:rsidRDefault="00D331DD" w:rsidP="008E5A07">
      <w:pPr>
        <w:overflowPunct/>
        <w:autoSpaceDE/>
        <w:autoSpaceDN/>
        <w:adjustRightInd/>
        <w:snapToGrid w:val="0"/>
        <w:spacing w:after="0"/>
        <w:ind w:left="720"/>
        <w:textAlignment w:val="auto"/>
        <w:rPr>
          <w:rFonts w:eastAsia="Times New Roman"/>
          <w:szCs w:val="24"/>
          <w:lang w:val="en-US"/>
        </w:rPr>
      </w:pPr>
    </w:p>
    <w:p w14:paraId="7652D5E2" w14:textId="77777777" w:rsidR="008E5A07" w:rsidRDefault="008E5A07" w:rsidP="008E5A07">
      <w:pPr>
        <w:snapToGrid w:val="0"/>
        <w:spacing w:after="0"/>
        <w:rPr>
          <w:lang w:eastAsia="ja-JP"/>
        </w:rPr>
      </w:pPr>
    </w:p>
    <w:p w14:paraId="510CAC40" w14:textId="2183ECBD" w:rsidR="00B41DF4" w:rsidRDefault="00B41DF4" w:rsidP="00697AE5">
      <w:pPr>
        <w:snapToGrid w:val="0"/>
        <w:spacing w:after="0"/>
        <w:rPr>
          <w:lang w:eastAsia="ja-JP"/>
        </w:rPr>
      </w:pPr>
      <w:r w:rsidRPr="008E5A07">
        <w:rPr>
          <w:b/>
          <w:lang w:eastAsia="ja-JP"/>
        </w:rPr>
        <w:t>Asymmetric DL-</w:t>
      </w:r>
      <w:proofErr w:type="spellStart"/>
      <w:r w:rsidRPr="008E5A07">
        <w:rPr>
          <w:b/>
          <w:lang w:eastAsia="ja-JP"/>
        </w:rPr>
        <w:t>sTRP</w:t>
      </w:r>
      <w:proofErr w:type="spellEnd"/>
      <w:r w:rsidRPr="008E5A07">
        <w:rPr>
          <w:b/>
          <w:lang w:eastAsia="ja-JP"/>
        </w:rPr>
        <w:t>/UL-</w:t>
      </w:r>
      <w:proofErr w:type="spellStart"/>
      <w:r w:rsidRPr="008E5A07">
        <w:rPr>
          <w:b/>
          <w:lang w:eastAsia="ja-JP"/>
        </w:rPr>
        <w:t>mTRP</w:t>
      </w:r>
      <w:proofErr w:type="spellEnd"/>
      <w:r>
        <w:rPr>
          <w:lang w:eastAsia="ja-JP"/>
        </w:rPr>
        <w:t>:</w:t>
      </w:r>
    </w:p>
    <w:p w14:paraId="068F7F02" w14:textId="77777777" w:rsidR="008E5A07" w:rsidRDefault="008E5A07" w:rsidP="00864DE9">
      <w:pPr>
        <w:numPr>
          <w:ilvl w:val="0"/>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enhancement for asymmetric DL </w:t>
      </w:r>
      <w:proofErr w:type="spellStart"/>
      <w:r w:rsidRPr="008E5A07">
        <w:rPr>
          <w:rFonts w:eastAsia="Times New Roman"/>
          <w:szCs w:val="24"/>
          <w:lang w:val="en-US"/>
        </w:rPr>
        <w:t>sTRP</w:t>
      </w:r>
      <w:proofErr w:type="spellEnd"/>
      <w:r w:rsidRPr="008E5A07">
        <w:rPr>
          <w:rFonts w:eastAsia="Times New Roman"/>
          <w:szCs w:val="24"/>
          <w:lang w:val="en-US"/>
        </w:rPr>
        <w:t xml:space="preserve">/UL </w:t>
      </w:r>
      <w:proofErr w:type="spellStart"/>
      <w:r w:rsidRPr="008E5A07">
        <w:rPr>
          <w:rFonts w:eastAsia="Times New Roman"/>
          <w:szCs w:val="24"/>
          <w:lang w:val="en-US"/>
        </w:rPr>
        <w:t>mTRP</w:t>
      </w:r>
      <w:proofErr w:type="spellEnd"/>
      <w:r w:rsidRPr="008E5A07">
        <w:rPr>
          <w:rFonts w:eastAsia="Times New Roman"/>
          <w:szCs w:val="24"/>
          <w:lang w:val="en-US"/>
        </w:rPr>
        <w:t xml:space="preserve"> deployment scenarios, assuming intra-band intra-DU non-co-located </w:t>
      </w:r>
      <w:proofErr w:type="spellStart"/>
      <w:r w:rsidRPr="008E5A07">
        <w:rPr>
          <w:rFonts w:eastAsia="Times New Roman"/>
          <w:szCs w:val="24"/>
          <w:lang w:val="en-US"/>
        </w:rPr>
        <w:t>mTRP</w:t>
      </w:r>
      <w:proofErr w:type="spellEnd"/>
      <w:r w:rsidRPr="008E5A07">
        <w:rPr>
          <w:rFonts w:eastAsia="Times New Roman"/>
          <w:szCs w:val="24"/>
          <w:lang w:val="en-US"/>
        </w:rPr>
        <w:t xml:space="preserve"> scenarios, without changing existing cell definition or defining a new cell (e.g. UL-only cell), assuming the Rel-17/18 unified TCI framework</w:t>
      </w:r>
      <w:r w:rsidRPr="008E5A07">
        <w:rPr>
          <w:rFonts w:eastAsia="Times New Roman"/>
          <w:sz w:val="24"/>
          <w:szCs w:val="24"/>
          <w:lang w:val="en-US"/>
        </w:rPr>
        <w:t xml:space="preserve"> </w:t>
      </w:r>
      <w:r w:rsidRPr="008E5A07">
        <w:rPr>
          <w:rFonts w:eastAsia="Times New Roman"/>
          <w:szCs w:val="24"/>
          <w:lang w:val="en-US"/>
        </w:rPr>
        <w:t xml:space="preserve">and fully reusing the legacy QCL/UL spatial relation rules, targeting FR1 and FR2 </w:t>
      </w:r>
    </w:p>
    <w:p w14:paraId="5D1DC20F" w14:textId="6ED6A05B" w:rsidR="00B41DF4" w:rsidRDefault="008E5A07" w:rsidP="00864DE9">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 t</w:t>
      </w:r>
      <w:r w:rsidRPr="008E5A07">
        <w:rPr>
          <w:rFonts w:eastAsia="Times New Roman"/>
          <w:szCs w:val="24"/>
          <w:lang w:val="en-US"/>
        </w:rPr>
        <w:t xml:space="preserve">wo closed-loop PC adjustment states for SRS, both separate from PUSCH; and pathloss offset configurations for pathloss calculation to UL TRP(s), when the pathloss RS is from DL </w:t>
      </w:r>
      <w:proofErr w:type="spellStart"/>
      <w:r w:rsidRPr="008E5A07">
        <w:rPr>
          <w:rFonts w:eastAsia="Times New Roman"/>
          <w:szCs w:val="24"/>
          <w:lang w:val="en-US"/>
        </w:rPr>
        <w:t>sTRP</w:t>
      </w:r>
      <w:proofErr w:type="spellEnd"/>
      <w:r w:rsidRPr="008E5A07">
        <w:rPr>
          <w:rFonts w:eastAsia="Times New Roman"/>
          <w:szCs w:val="24"/>
          <w:lang w:val="en-US"/>
        </w:rPr>
        <w:t>.</w:t>
      </w:r>
    </w:p>
    <w:p w14:paraId="3AD2B866" w14:textId="23B8380B" w:rsidR="00AF1EE5" w:rsidRPr="00AF1EE5" w:rsidRDefault="00AF1EE5" w:rsidP="00AF1EE5">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 t</w:t>
      </w:r>
      <w:r w:rsidRPr="001A530A">
        <w:rPr>
          <w:rFonts w:eastAsia="Times New Roman"/>
          <w:szCs w:val="24"/>
        </w:rPr>
        <w:t>wo TAs through reusing Rel-18 specification of two TAs for multi-DCI-based multi-TRP and removing the restriction that </w:t>
      </w:r>
      <w:proofErr w:type="spellStart"/>
      <w:r w:rsidRPr="001A530A">
        <w:rPr>
          <w:rFonts w:eastAsia="Times New Roman"/>
          <w:i/>
          <w:iCs/>
          <w:szCs w:val="24"/>
        </w:rPr>
        <w:t>coresetPoolIndex</w:t>
      </w:r>
      <w:proofErr w:type="spellEnd"/>
      <w:r w:rsidRPr="001A530A">
        <w:rPr>
          <w:rFonts w:eastAsia="Times New Roman"/>
          <w:i/>
          <w:iCs/>
          <w:szCs w:val="24"/>
        </w:rPr>
        <w:t xml:space="preserve"> </w:t>
      </w:r>
      <w:r w:rsidRPr="001A530A">
        <w:rPr>
          <w:rFonts w:eastAsia="Times New Roman"/>
          <w:szCs w:val="24"/>
        </w:rPr>
        <w:t>needs to be configured, assuming legacy PRACH resources</w:t>
      </w:r>
    </w:p>
    <w:p w14:paraId="5E7E381C" w14:textId="77777777" w:rsidR="00B41DF4" w:rsidRDefault="00B41DF4" w:rsidP="00697AE5">
      <w:pPr>
        <w:snapToGrid w:val="0"/>
        <w:spacing w:after="0"/>
        <w:rPr>
          <w:lang w:eastAsia="ja-JP"/>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49360E15" w14:textId="32271B8A" w:rsidR="0033685D" w:rsidRDefault="00573338" w:rsidP="00B41DF4">
      <w:pPr>
        <w:pStyle w:val="Agreement"/>
        <w:numPr>
          <w:ilvl w:val="0"/>
          <w:numId w:val="0"/>
        </w:numPr>
        <w:rPr>
          <w:rFonts w:ascii="Times New Roman" w:hAnsi="Times New Roman"/>
          <w:u w:val="single"/>
          <w:lang w:eastAsia="zh-CN"/>
        </w:rPr>
      </w:pPr>
      <w:r w:rsidRPr="002750EA">
        <w:rPr>
          <w:rFonts w:ascii="Times New Roman" w:hAnsi="Times New Roman"/>
          <w:u w:val="single"/>
          <w:lang w:eastAsia="zh-CN"/>
        </w:rPr>
        <w:t>RAN2#128</w:t>
      </w:r>
    </w:p>
    <w:p w14:paraId="00FBA41F" w14:textId="77777777" w:rsidR="002750EA" w:rsidRPr="001970D6" w:rsidRDefault="002750EA" w:rsidP="002750EA">
      <w:pPr>
        <w:pStyle w:val="Agreement"/>
        <w:pBdr>
          <w:top w:val="single" w:sz="4" w:space="1" w:color="auto"/>
          <w:left w:val="single" w:sz="4" w:space="4" w:color="auto"/>
          <w:bottom w:val="single" w:sz="4" w:space="1" w:color="auto"/>
          <w:right w:val="single" w:sz="4" w:space="4" w:color="auto"/>
        </w:pBdr>
        <w:tabs>
          <w:tab w:val="left" w:pos="1619"/>
        </w:tabs>
        <w:rPr>
          <w:rFonts w:eastAsia="SimSun"/>
          <w:bCs/>
          <w:lang w:eastAsia="zh-CN"/>
        </w:rPr>
      </w:pPr>
      <w:r w:rsidRPr="001A75E5">
        <w:rPr>
          <w:lang w:eastAsia="zh-CN"/>
        </w:rPr>
        <w:t xml:space="preserve">New MAC CE is </w:t>
      </w:r>
      <w:r w:rsidRPr="001A75E5">
        <w:rPr>
          <w:rFonts w:hint="eastAsia"/>
          <w:lang w:eastAsia="zh-CN"/>
        </w:rPr>
        <w:t>introduced</w:t>
      </w:r>
      <w:r w:rsidRPr="001A75E5">
        <w:rPr>
          <w:lang w:eastAsia="zh-CN"/>
        </w:rPr>
        <w:t xml:space="preserve"> </w:t>
      </w:r>
      <w:r w:rsidRPr="001A75E5">
        <w:rPr>
          <w:rFonts w:hint="eastAsia"/>
          <w:lang w:eastAsia="zh-CN"/>
        </w:rPr>
        <w:t xml:space="preserve">for </w:t>
      </w:r>
      <w:r w:rsidRPr="001A75E5">
        <w:rPr>
          <w:lang w:eastAsia="zh-CN"/>
        </w:rPr>
        <w:t>PL offset update</w:t>
      </w:r>
      <w:r w:rsidRPr="001A75E5">
        <w:rPr>
          <w:rFonts w:hint="eastAsia"/>
          <w:lang w:eastAsia="zh-CN"/>
        </w:rPr>
        <w:t xml:space="preserve"> for a</w:t>
      </w:r>
      <w:r w:rsidRPr="001A75E5">
        <w:rPr>
          <w:lang w:eastAsia="zh-CN"/>
        </w:rPr>
        <w:t xml:space="preserve">symmetric DL </w:t>
      </w:r>
      <w:proofErr w:type="spellStart"/>
      <w:r w:rsidRPr="001A75E5">
        <w:rPr>
          <w:lang w:eastAsia="zh-CN"/>
        </w:rPr>
        <w:t>sTRP</w:t>
      </w:r>
      <w:proofErr w:type="spellEnd"/>
      <w:r w:rsidRPr="001A75E5">
        <w:rPr>
          <w:lang w:eastAsia="zh-CN"/>
        </w:rPr>
        <w:t xml:space="preserve">/UL </w:t>
      </w:r>
      <w:proofErr w:type="spellStart"/>
      <w:r w:rsidRPr="001A75E5">
        <w:rPr>
          <w:lang w:eastAsia="zh-CN"/>
        </w:rPr>
        <w:t>mTRP</w:t>
      </w:r>
      <w:proofErr w:type="spellEnd"/>
      <w:r w:rsidRPr="001A75E5">
        <w:rPr>
          <w:rFonts w:hint="eastAsia"/>
          <w:lang w:eastAsia="zh-CN"/>
        </w:rPr>
        <w:t xml:space="preserve">. </w:t>
      </w:r>
      <w:r w:rsidRPr="001A75E5">
        <w:rPr>
          <w:rFonts w:eastAsia="SimSun"/>
          <w:iCs/>
          <w:lang w:eastAsia="zh-CN"/>
        </w:rPr>
        <w:t>This</w:t>
      </w:r>
      <w:r w:rsidRPr="001A75E5">
        <w:rPr>
          <w:rFonts w:eastAsia="SimSun" w:hint="eastAsia"/>
          <w:iCs/>
          <w:lang w:eastAsia="zh-CN"/>
        </w:rPr>
        <w:t xml:space="preserve"> new MAC CE is identified by new </w:t>
      </w:r>
      <w:proofErr w:type="spellStart"/>
      <w:r w:rsidRPr="001A75E5">
        <w:rPr>
          <w:rFonts w:eastAsia="SimSun" w:hint="eastAsia"/>
          <w:iCs/>
          <w:lang w:eastAsia="zh-CN"/>
        </w:rPr>
        <w:t>eLCID</w:t>
      </w:r>
      <w:proofErr w:type="spellEnd"/>
      <w:r w:rsidRPr="001A75E5">
        <w:rPr>
          <w:rFonts w:eastAsia="SimSun" w:hint="eastAsia"/>
          <w:iCs/>
          <w:lang w:eastAsia="zh-CN"/>
        </w:rPr>
        <w:t xml:space="preserve">. </w:t>
      </w:r>
    </w:p>
    <w:p w14:paraId="50D3EC70" w14:textId="77777777" w:rsidR="002750EA" w:rsidRPr="001970D6" w:rsidRDefault="002750EA" w:rsidP="002750EA">
      <w:pPr>
        <w:pStyle w:val="Agreement"/>
        <w:pBdr>
          <w:top w:val="single" w:sz="4" w:space="1" w:color="auto"/>
          <w:left w:val="single" w:sz="4" w:space="4" w:color="auto"/>
          <w:bottom w:val="single" w:sz="4" w:space="1" w:color="auto"/>
          <w:right w:val="single" w:sz="4" w:space="4" w:color="auto"/>
        </w:pBdr>
        <w:tabs>
          <w:tab w:val="left" w:pos="1619"/>
        </w:tabs>
        <w:rPr>
          <w:rFonts w:eastAsia="SimSun"/>
          <w:iCs/>
          <w:lang w:eastAsia="zh-CN"/>
        </w:rPr>
      </w:pPr>
      <w:r w:rsidRPr="001970D6">
        <w:rPr>
          <w:rFonts w:eastAsia="SimSun"/>
          <w:iCs/>
          <w:lang w:eastAsia="zh-CN"/>
        </w:rPr>
        <w:t>Absolute value of PL offset is indicated in the new MAC C</w:t>
      </w:r>
      <w:r w:rsidRPr="00CC7B87">
        <w:rPr>
          <w:rFonts w:eastAsia="SimSun"/>
          <w:iCs/>
          <w:lang w:eastAsia="zh-CN"/>
        </w:rPr>
        <w:t>E.</w:t>
      </w:r>
      <w:r w:rsidRPr="00CC7B87">
        <w:rPr>
          <w:rFonts w:eastAsia="SimSun" w:hint="eastAsia"/>
          <w:iCs/>
          <w:lang w:eastAsia="zh-CN"/>
        </w:rPr>
        <w:t xml:space="preserve"> For the offset value, t</w:t>
      </w:r>
      <w:r w:rsidRPr="00CC7B87">
        <w:rPr>
          <w:rFonts w:eastAsia="SimSun"/>
          <w:iCs/>
          <w:lang w:eastAsia="zh-CN"/>
        </w:rPr>
        <w:t>he value range i</w:t>
      </w:r>
      <w:r w:rsidRPr="00CC7B87">
        <w:rPr>
          <w:rFonts w:eastAsia="SimSun" w:hint="eastAsia"/>
          <w:iCs/>
          <w:lang w:eastAsia="zh-CN"/>
        </w:rPr>
        <w:t>s</w:t>
      </w:r>
      <w:r w:rsidRPr="00CC7B87">
        <w:rPr>
          <w:rFonts w:eastAsia="SimSun"/>
          <w:iCs/>
          <w:lang w:eastAsia="zh-CN"/>
        </w:rPr>
        <w:t xml:space="preserve"> [-12, 60] dB and the step size </w:t>
      </w:r>
      <w:proofErr w:type="gramStart"/>
      <w:r w:rsidRPr="00CC7B87">
        <w:rPr>
          <w:rFonts w:eastAsia="SimSun"/>
          <w:iCs/>
          <w:lang w:eastAsia="zh-CN"/>
        </w:rPr>
        <w:t>is</w:t>
      </w:r>
      <w:proofErr w:type="gramEnd"/>
      <w:r w:rsidRPr="00CC7B87">
        <w:rPr>
          <w:rFonts w:eastAsia="SimSun"/>
          <w:iCs/>
          <w:lang w:eastAsia="zh-CN"/>
        </w:rPr>
        <w:t xml:space="preserve"> 4dB.</w:t>
      </w:r>
    </w:p>
    <w:p w14:paraId="6D2260D9" w14:textId="77777777" w:rsidR="002750EA" w:rsidRPr="0050511D" w:rsidRDefault="002750EA" w:rsidP="002750EA">
      <w:pPr>
        <w:pStyle w:val="Agreement"/>
        <w:pBdr>
          <w:top w:val="single" w:sz="4" w:space="1" w:color="auto"/>
          <w:left w:val="single" w:sz="4" w:space="4" w:color="auto"/>
          <w:bottom w:val="single" w:sz="4" w:space="1" w:color="auto"/>
          <w:right w:val="single" w:sz="4" w:space="4" w:color="auto"/>
        </w:pBdr>
        <w:tabs>
          <w:tab w:val="left" w:pos="1619"/>
        </w:tabs>
        <w:rPr>
          <w:lang w:eastAsia="zh-CN"/>
        </w:rPr>
      </w:pPr>
      <w:r w:rsidRPr="0050511D">
        <w:rPr>
          <w:rFonts w:hint="eastAsia"/>
          <w:lang w:eastAsia="zh-CN"/>
        </w:rPr>
        <w:t xml:space="preserve">In the MAC CE, </w:t>
      </w:r>
      <w:r w:rsidRPr="0050511D">
        <w:rPr>
          <w:lang w:eastAsia="zh-CN"/>
        </w:rPr>
        <w:t xml:space="preserve">PL offset </w:t>
      </w:r>
      <w:r w:rsidRPr="0050511D">
        <w:rPr>
          <w:rFonts w:hint="eastAsia"/>
          <w:lang w:eastAsia="zh-CN"/>
        </w:rPr>
        <w:t xml:space="preserve">value can be updated for any configured TCI states with RRC configured PL offset, i.e., not limited to the activated TCI states. </w:t>
      </w:r>
    </w:p>
    <w:p w14:paraId="36377375" w14:textId="77777777" w:rsidR="00E9417A" w:rsidRPr="00E06DBB" w:rsidRDefault="00E9417A" w:rsidP="00E9417A">
      <w:pPr>
        <w:pStyle w:val="Doc-text2"/>
        <w:ind w:left="0" w:firstLine="0"/>
        <w:rPr>
          <w:rFonts w:ascii="Times New Roman" w:hAnsi="Times New Roman"/>
          <w:b/>
          <w:u w:val="single"/>
          <w:lang w:eastAsia="zh-CN"/>
        </w:rPr>
      </w:pPr>
      <w:r w:rsidRPr="00E06DBB">
        <w:rPr>
          <w:rFonts w:ascii="Times New Roman" w:hAnsi="Times New Roman"/>
          <w:b/>
          <w:u w:val="single"/>
          <w:lang w:eastAsia="zh-CN"/>
        </w:rPr>
        <w:lastRenderedPageBreak/>
        <w:t>RAN2#129</w:t>
      </w:r>
    </w:p>
    <w:p w14:paraId="08552959" w14:textId="77777777" w:rsidR="00E9417A" w:rsidRPr="00F51FDC" w:rsidRDefault="00E9417A" w:rsidP="00E9417A">
      <w:pPr>
        <w:pStyle w:val="Agreement"/>
        <w:tabs>
          <w:tab w:val="left" w:pos="1619"/>
        </w:tabs>
        <w:rPr>
          <w:lang w:eastAsia="zh-CN"/>
        </w:rPr>
      </w:pPr>
      <w:r w:rsidRPr="00F51FDC">
        <w:rPr>
          <w:rFonts w:eastAsia="SimSun" w:hint="eastAsia"/>
          <w:lang w:val="en-CA" w:eastAsia="zh-CN"/>
        </w:rPr>
        <w:t xml:space="preserve">One PL offset value is indicated for each TCI state included in the new MAC CE. </w:t>
      </w:r>
    </w:p>
    <w:p w14:paraId="461FE6A4" w14:textId="77777777" w:rsidR="00E9417A" w:rsidRPr="00A73CC7" w:rsidRDefault="00E9417A" w:rsidP="00E9417A">
      <w:pPr>
        <w:pStyle w:val="Agreement"/>
        <w:tabs>
          <w:tab w:val="left" w:pos="1619"/>
        </w:tabs>
        <w:rPr>
          <w:lang w:eastAsia="zh-CN"/>
        </w:rPr>
      </w:pPr>
      <w:r w:rsidRPr="00A73CC7">
        <w:rPr>
          <w:lang w:eastAsia="zh-CN"/>
        </w:rPr>
        <w:t xml:space="preserve">The new MAC CE </w:t>
      </w:r>
      <w:r w:rsidRPr="00A73CC7">
        <w:rPr>
          <w:rFonts w:hint="eastAsia"/>
          <w:lang w:eastAsia="zh-CN"/>
        </w:rPr>
        <w:t xml:space="preserve">contains one serving cell ID and </w:t>
      </w:r>
      <w:r w:rsidRPr="00A73CC7">
        <w:rPr>
          <w:rFonts w:eastAsia="SimSun" w:hint="eastAsia"/>
          <w:lang w:eastAsia="zh-CN"/>
        </w:rPr>
        <w:t xml:space="preserve">one </w:t>
      </w:r>
      <w:r w:rsidRPr="00A73CC7">
        <w:rPr>
          <w:rFonts w:hint="eastAsia"/>
          <w:lang w:eastAsia="zh-CN"/>
        </w:rPr>
        <w:t>BWP ID</w:t>
      </w:r>
    </w:p>
    <w:p w14:paraId="50DFFAF8" w14:textId="77777777" w:rsidR="00E9417A" w:rsidRDefault="00E9417A" w:rsidP="00E9417A">
      <w:pPr>
        <w:pStyle w:val="Agreement"/>
        <w:tabs>
          <w:tab w:val="left" w:pos="1619"/>
        </w:tabs>
        <w:rPr>
          <w:lang w:eastAsia="zh-CN"/>
        </w:rPr>
      </w:pPr>
      <w:r>
        <w:rPr>
          <w:rFonts w:eastAsia="SimSun" w:hint="eastAsia"/>
          <w:lang w:eastAsia="zh-CN"/>
        </w:rPr>
        <w:t xml:space="preserve">TCI state ID is used to </w:t>
      </w:r>
      <w:r>
        <w:rPr>
          <w:rFonts w:eastAsia="SimSun"/>
          <w:lang w:eastAsia="zh-CN"/>
        </w:rPr>
        <w:t>indicat</w:t>
      </w:r>
      <w:r>
        <w:rPr>
          <w:rFonts w:eastAsia="SimSun" w:hint="eastAsia"/>
          <w:lang w:eastAsia="zh-CN"/>
        </w:rPr>
        <w:t>e a TCI state in the new MAC CE (i.e., no bitmap for TCI states is needed)</w:t>
      </w:r>
    </w:p>
    <w:p w14:paraId="3BABCA52" w14:textId="77777777" w:rsidR="00E9417A" w:rsidRPr="001516C2" w:rsidRDefault="00E9417A" w:rsidP="00E9417A">
      <w:pPr>
        <w:pStyle w:val="Agreement"/>
        <w:tabs>
          <w:tab w:val="left" w:pos="1619"/>
        </w:tabs>
        <w:rPr>
          <w:rFonts w:eastAsia="SimSun"/>
          <w:lang w:eastAsia="zh-CN"/>
        </w:rPr>
      </w:pPr>
      <w:r w:rsidRPr="0075457E">
        <w:rPr>
          <w:rFonts w:eastAsia="SimSun"/>
          <w:lang w:eastAsia="zh-CN"/>
        </w:rPr>
        <w:t xml:space="preserve">The new MAC CE </w:t>
      </w:r>
      <w:r w:rsidRPr="0075457E">
        <w:rPr>
          <w:rFonts w:eastAsia="SimSun" w:hint="eastAsia"/>
          <w:lang w:eastAsia="zh-CN"/>
        </w:rPr>
        <w:t xml:space="preserve">can </w:t>
      </w:r>
      <w:r w:rsidRPr="0075457E">
        <w:rPr>
          <w:rFonts w:eastAsia="SimSun"/>
          <w:lang w:eastAsia="zh-CN"/>
        </w:rPr>
        <w:t>include flexible number of PL offset</w:t>
      </w:r>
      <w:r w:rsidRPr="0075457E">
        <w:rPr>
          <w:rFonts w:eastAsia="SimSun" w:hint="eastAsia"/>
          <w:lang w:eastAsia="zh-CN"/>
        </w:rPr>
        <w:t xml:space="preserve"> values</w:t>
      </w:r>
      <w:r w:rsidRPr="0075457E">
        <w:rPr>
          <w:rFonts w:eastAsia="SimSun"/>
          <w:lang w:eastAsia="zh-CN"/>
        </w:rPr>
        <w:t>.</w:t>
      </w:r>
      <w:r w:rsidRPr="0075457E">
        <w:rPr>
          <w:rFonts w:eastAsia="SimSun" w:hint="eastAsia"/>
          <w:lang w:eastAsia="zh-CN"/>
        </w:rPr>
        <w:t xml:space="preserve"> </w:t>
      </w:r>
    </w:p>
    <w:p w14:paraId="487D778B" w14:textId="77777777" w:rsidR="00E9417A" w:rsidRDefault="00E9417A" w:rsidP="00E9417A">
      <w:pPr>
        <w:pStyle w:val="Agreement"/>
        <w:tabs>
          <w:tab w:val="left" w:pos="1619"/>
        </w:tabs>
        <w:rPr>
          <w:lang w:eastAsia="zh-CN"/>
        </w:rPr>
      </w:pPr>
      <w:r w:rsidRPr="001516C2">
        <w:rPr>
          <w:lang w:eastAsia="zh-CN"/>
        </w:rPr>
        <w:t>Working assumption</w:t>
      </w:r>
      <w:r>
        <w:rPr>
          <w:lang w:eastAsia="zh-CN"/>
        </w:rPr>
        <w:t>:</w:t>
      </w:r>
      <w:r w:rsidRPr="001516C2">
        <w:rPr>
          <w:lang w:eastAsia="zh-CN"/>
        </w:rPr>
        <w:t xml:space="preserve"> </w:t>
      </w:r>
      <w:r w:rsidRPr="00BE1602">
        <w:rPr>
          <w:lang w:eastAsia="zh-CN"/>
        </w:rPr>
        <w:t>UE applies the latest PL offset value</w:t>
      </w:r>
      <w:r w:rsidRPr="0089193A">
        <w:rPr>
          <w:lang w:eastAsia="zh-CN"/>
        </w:rPr>
        <w:t xml:space="preserve"> </w:t>
      </w:r>
      <w:r w:rsidRPr="00BE1602">
        <w:rPr>
          <w:lang w:eastAsia="zh-CN"/>
        </w:rPr>
        <w:t>received in RRC or MAC CE</w:t>
      </w:r>
      <w:r>
        <w:rPr>
          <w:rFonts w:eastAsia="SimSun" w:hint="eastAsia"/>
          <w:lang w:eastAsia="zh-CN"/>
        </w:rPr>
        <w:t xml:space="preserve">. </w:t>
      </w:r>
      <w:r>
        <w:rPr>
          <w:rFonts w:eastAsia="SimSun"/>
          <w:lang w:eastAsia="zh-CN"/>
        </w:rPr>
        <w:t>C</w:t>
      </w:r>
      <w:r>
        <w:rPr>
          <w:rFonts w:eastAsia="SimSun" w:hint="eastAsia"/>
          <w:lang w:eastAsia="zh-CN"/>
        </w:rPr>
        <w:t>an revisit if new issue is found.</w:t>
      </w:r>
    </w:p>
    <w:p w14:paraId="105FDB7A" w14:textId="77777777" w:rsidR="00E9417A" w:rsidRPr="00340488" w:rsidRDefault="00E9417A" w:rsidP="00E9417A">
      <w:pPr>
        <w:pStyle w:val="Agreement"/>
        <w:tabs>
          <w:tab w:val="left" w:pos="1619"/>
        </w:tabs>
        <w:rPr>
          <w:lang w:eastAsia="zh-CN"/>
        </w:rPr>
      </w:pPr>
      <w:r w:rsidRPr="00340488">
        <w:rPr>
          <w:rFonts w:hint="eastAsia"/>
          <w:lang w:eastAsia="zh-CN"/>
        </w:rPr>
        <w:t>RAN2 understands that i</w:t>
      </w:r>
      <w:r w:rsidRPr="00340488">
        <w:rPr>
          <w:lang w:eastAsia="zh-CN"/>
        </w:rPr>
        <w:t xml:space="preserve">f a joint/UL TCI state is configured with a PL offset, PHR trigger is based on the PL change of the PL-RS associated to the joint/UL TCI, where the PL change </w:t>
      </w:r>
      <w:proofErr w:type="gramStart"/>
      <w:r w:rsidRPr="00340488">
        <w:rPr>
          <w:lang w:eastAsia="zh-CN"/>
        </w:rPr>
        <w:t>takes into account</w:t>
      </w:r>
      <w:proofErr w:type="gramEnd"/>
      <w:r w:rsidRPr="00340488">
        <w:rPr>
          <w:lang w:eastAsia="zh-CN"/>
        </w:rPr>
        <w:t xml:space="preserve"> the PL offset.</w:t>
      </w:r>
      <w:r w:rsidRPr="00340488">
        <w:rPr>
          <w:rFonts w:hint="eastAsia"/>
          <w:lang w:eastAsia="zh-CN"/>
        </w:rPr>
        <w:t xml:space="preserve"> FFS whether/how to capture this.</w:t>
      </w:r>
    </w:p>
    <w:p w14:paraId="487391D7" w14:textId="77777777" w:rsidR="00E9417A" w:rsidRPr="001516C2" w:rsidRDefault="00E9417A" w:rsidP="00E9417A">
      <w:pPr>
        <w:pStyle w:val="Agreement"/>
        <w:tabs>
          <w:tab w:val="left" w:pos="1619"/>
        </w:tabs>
        <w:rPr>
          <w:rFonts w:eastAsia="SimSun"/>
          <w:lang w:eastAsia="zh-CN"/>
        </w:rPr>
      </w:pPr>
      <w:r w:rsidRPr="001516C2">
        <w:rPr>
          <w:rFonts w:eastAsia="SimSun" w:hint="eastAsia"/>
          <w:lang w:eastAsia="zh-CN"/>
        </w:rPr>
        <w:t>W</w:t>
      </w:r>
      <w:r w:rsidRPr="00624947">
        <w:rPr>
          <w:rFonts w:hint="eastAsia"/>
        </w:rPr>
        <w:t>orking assumption: RAN2 assume t</w:t>
      </w:r>
      <w:r w:rsidRPr="00624947">
        <w:t>he event evaluation for UE-initiated beam reporting is captured in 38.321, where the evaluation is based on indications from measurements described in a RAN1 specification</w:t>
      </w:r>
      <w:r w:rsidRPr="00624947">
        <w:rPr>
          <w:rFonts w:hint="eastAsia"/>
        </w:rPr>
        <w:t>. The final decision is up to RAN1</w:t>
      </w:r>
      <w:r w:rsidRPr="001516C2">
        <w:rPr>
          <w:rFonts w:eastAsia="SimSun" w:hint="eastAsia"/>
          <w:lang w:eastAsia="zh-CN"/>
        </w:rPr>
        <w:t xml:space="preserve">, we can </w:t>
      </w:r>
      <w:r w:rsidRPr="001516C2">
        <w:rPr>
          <w:rFonts w:eastAsia="SimSun"/>
          <w:lang w:eastAsia="zh-CN"/>
        </w:rPr>
        <w:t>revisit</w:t>
      </w:r>
      <w:r w:rsidRPr="001516C2">
        <w:rPr>
          <w:rFonts w:eastAsia="SimSun" w:hint="eastAsia"/>
          <w:lang w:eastAsia="zh-CN"/>
        </w:rPr>
        <w:t xml:space="preserve"> this if R1 has a different decision</w:t>
      </w:r>
      <w:r w:rsidRPr="00624947">
        <w:rPr>
          <w:rFonts w:hint="eastAsia"/>
        </w:rPr>
        <w:t>.</w:t>
      </w:r>
      <w:r>
        <w:t xml:space="preserve"> </w:t>
      </w:r>
      <w:r w:rsidRPr="001516C2">
        <w:rPr>
          <w:rFonts w:eastAsia="SimSun" w:hint="eastAsia"/>
          <w:lang w:eastAsia="zh-CN"/>
        </w:rPr>
        <w:t>No need to send a LS to R1 on this.</w:t>
      </w:r>
    </w:p>
    <w:p w14:paraId="14AEB9A1" w14:textId="77777777" w:rsidR="00E9417A" w:rsidRPr="002750EA" w:rsidRDefault="00E9417A" w:rsidP="00E9417A">
      <w:pPr>
        <w:pStyle w:val="Doc-text2"/>
        <w:ind w:left="0" w:firstLine="0"/>
        <w:rPr>
          <w:lang w:eastAsia="zh-CN"/>
        </w:rPr>
      </w:pPr>
    </w:p>
    <w:p w14:paraId="2158563A" w14:textId="77777777" w:rsidR="002750EA" w:rsidRPr="002750EA" w:rsidRDefault="002750EA" w:rsidP="002750EA">
      <w:pPr>
        <w:pStyle w:val="Doc-text2"/>
        <w:rPr>
          <w:lang w:eastAsia="zh-CN"/>
        </w:rPr>
      </w:pPr>
    </w:p>
    <w:p w14:paraId="7091CACD" w14:textId="77777777" w:rsidR="000659DB" w:rsidRPr="00F1423A" w:rsidRDefault="000659DB" w:rsidP="00D445CD">
      <w:pPr>
        <w:rPr>
          <w:rFonts w:eastAsia="Malgun Gothic"/>
          <w:noProof/>
          <w:lang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issues </w:t>
      </w:r>
    </w:p>
    <w:p w14:paraId="52E0A724" w14:textId="77777777" w:rsidR="00E9417A" w:rsidRPr="00293F5B" w:rsidRDefault="00E9417A" w:rsidP="00E9417A">
      <w:pPr>
        <w:snapToGrid w:val="0"/>
        <w:spacing w:after="0"/>
        <w:rPr>
          <w:b/>
          <w:lang w:eastAsia="ja-JP"/>
        </w:rPr>
      </w:pPr>
      <w:r>
        <w:rPr>
          <w:b/>
          <w:lang w:eastAsia="ja-JP"/>
        </w:rPr>
        <w:t xml:space="preserve">MAC: </w:t>
      </w:r>
    </w:p>
    <w:p w14:paraId="0F78F16A" w14:textId="77777777" w:rsidR="00E9417A" w:rsidRPr="00293F5B" w:rsidRDefault="00E9417A" w:rsidP="00E9417A">
      <w:pPr>
        <w:numPr>
          <w:ilvl w:val="0"/>
          <w:numId w:val="57"/>
        </w:numPr>
        <w:overflowPunct/>
        <w:autoSpaceDE/>
        <w:autoSpaceDN/>
        <w:adjustRightInd/>
        <w:snapToGrid w:val="0"/>
        <w:spacing w:after="0"/>
        <w:textAlignment w:val="auto"/>
        <w:rPr>
          <w:lang w:eastAsia="ja-JP"/>
        </w:rPr>
      </w:pPr>
      <w:r w:rsidRPr="00293F5B">
        <w:rPr>
          <w:rFonts w:eastAsia="Times New Roman"/>
          <w:szCs w:val="24"/>
          <w:lang w:val="en-US"/>
        </w:rPr>
        <w:t>FFS PL offset impact to PHR trigger.</w:t>
      </w:r>
    </w:p>
    <w:p w14:paraId="2DD2211D" w14:textId="77777777" w:rsidR="00E9417A" w:rsidRPr="00293F5B" w:rsidRDefault="00E9417A" w:rsidP="00E9417A">
      <w:pPr>
        <w:numPr>
          <w:ilvl w:val="0"/>
          <w:numId w:val="57"/>
        </w:numPr>
        <w:overflowPunct/>
        <w:autoSpaceDE/>
        <w:autoSpaceDN/>
        <w:adjustRightInd/>
        <w:snapToGrid w:val="0"/>
        <w:spacing w:after="0"/>
        <w:textAlignment w:val="auto"/>
        <w:rPr>
          <w:lang w:eastAsia="ja-JP"/>
        </w:rPr>
      </w:pPr>
      <w:r w:rsidRPr="00293F5B">
        <w:rPr>
          <w:rFonts w:eastAsia="Times New Roman"/>
          <w:szCs w:val="24"/>
          <w:lang w:val="en-US"/>
        </w:rPr>
        <w:t>FFS PL offset impact (if any) to RACH procedure.</w:t>
      </w:r>
    </w:p>
    <w:p w14:paraId="714D1273" w14:textId="77777777" w:rsidR="00E9417A" w:rsidRPr="00293F5B" w:rsidRDefault="00E9417A" w:rsidP="00E9417A">
      <w:pPr>
        <w:numPr>
          <w:ilvl w:val="0"/>
          <w:numId w:val="57"/>
        </w:numPr>
        <w:overflowPunct/>
        <w:autoSpaceDE/>
        <w:autoSpaceDN/>
        <w:adjustRightInd/>
        <w:snapToGrid w:val="0"/>
        <w:spacing w:after="0"/>
        <w:textAlignment w:val="auto"/>
        <w:rPr>
          <w:rFonts w:eastAsia="Times New Roman"/>
          <w:szCs w:val="24"/>
          <w:lang w:val="en-US"/>
        </w:rPr>
      </w:pPr>
      <w:r>
        <w:rPr>
          <w:rFonts w:eastAsia="Times New Roman"/>
          <w:szCs w:val="24"/>
        </w:rPr>
        <w:t xml:space="preserve">FFS </w:t>
      </w:r>
      <w:r>
        <w:rPr>
          <w:rFonts w:eastAsia="Times New Roman"/>
          <w:szCs w:val="24"/>
          <w:lang w:val="en-US"/>
        </w:rPr>
        <w:t xml:space="preserve">MAC impacts of </w:t>
      </w:r>
      <w:r w:rsidRPr="00293F5B">
        <w:rPr>
          <w:rFonts w:eastAsia="Times New Roman"/>
          <w:szCs w:val="24"/>
          <w:lang w:val="en-US"/>
        </w:rPr>
        <w:t>UE-initiated/event-driven beam management</w:t>
      </w:r>
      <w:r>
        <w:rPr>
          <w:rFonts w:eastAsia="Times New Roman"/>
          <w:szCs w:val="24"/>
          <w:lang w:val="en-US"/>
        </w:rPr>
        <w:t xml:space="preserve"> based on RAN1 agreements.</w:t>
      </w:r>
    </w:p>
    <w:p w14:paraId="34C9B978" w14:textId="77777777" w:rsidR="00E9417A" w:rsidRDefault="00E9417A" w:rsidP="00E9417A">
      <w:pPr>
        <w:overflowPunct/>
        <w:autoSpaceDE/>
        <w:autoSpaceDN/>
        <w:adjustRightInd/>
        <w:snapToGrid w:val="0"/>
        <w:spacing w:after="0"/>
        <w:ind w:left="360"/>
        <w:textAlignment w:val="auto"/>
        <w:rPr>
          <w:lang w:eastAsia="ja-JP"/>
        </w:rPr>
      </w:pPr>
    </w:p>
    <w:p w14:paraId="39DCF574" w14:textId="77777777" w:rsidR="00E9417A" w:rsidRDefault="00E9417A" w:rsidP="00E9417A">
      <w:pPr>
        <w:snapToGrid w:val="0"/>
        <w:spacing w:after="0"/>
        <w:rPr>
          <w:lang w:eastAsia="ja-JP"/>
        </w:rPr>
      </w:pPr>
      <w:r>
        <w:rPr>
          <w:b/>
          <w:lang w:eastAsia="ja-JP"/>
        </w:rPr>
        <w:t>RRC</w:t>
      </w:r>
      <w:r>
        <w:rPr>
          <w:lang w:eastAsia="ja-JP"/>
        </w:rPr>
        <w:t>:</w:t>
      </w:r>
    </w:p>
    <w:p w14:paraId="6CC13A34" w14:textId="77777777" w:rsidR="00E9417A" w:rsidRPr="00B944FD" w:rsidRDefault="00E9417A" w:rsidP="00E9417A">
      <w:pPr>
        <w:numPr>
          <w:ilvl w:val="0"/>
          <w:numId w:val="58"/>
        </w:numPr>
        <w:tabs>
          <w:tab w:val="left" w:pos="720"/>
        </w:tabs>
        <w:overflowPunct/>
        <w:autoSpaceDE/>
        <w:autoSpaceDN/>
        <w:adjustRightInd/>
        <w:snapToGrid w:val="0"/>
        <w:spacing w:after="0"/>
        <w:textAlignment w:val="auto"/>
        <w:rPr>
          <w:rFonts w:eastAsia="Times New Roman"/>
          <w:szCs w:val="24"/>
          <w:lang w:val="en-US"/>
        </w:rPr>
      </w:pPr>
      <w:r>
        <w:rPr>
          <w:rFonts w:eastAsia="Times New Roman"/>
          <w:szCs w:val="24"/>
          <w:lang w:val="en-US"/>
        </w:rPr>
        <w:t>RRC signaling design based on RAN1 RRC parameter list</w:t>
      </w:r>
    </w:p>
    <w:p w14:paraId="6F012CBA" w14:textId="0F3E97B8" w:rsidR="002B48D4" w:rsidRPr="00E9417A" w:rsidRDefault="002B48D4" w:rsidP="0001790B">
      <w:pPr>
        <w:rPr>
          <w:rFonts w:eastAsia="Malgun Gothic"/>
          <w:lang w:val="en-US" w:eastAsia="ko-KR"/>
        </w:rPr>
      </w:pPr>
      <w:bookmarkStart w:id="3" w:name="_GoBack"/>
      <w:bookmarkEnd w:id="3"/>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691B10E4" w:rsidR="0001790B" w:rsidRDefault="00701410" w:rsidP="009D4C38">
      <w:pPr>
        <w:pStyle w:val="Heading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2B6634B5" w14:textId="719D6A20" w:rsidR="00B41DF4" w:rsidRPr="007156D1" w:rsidRDefault="00B41DF4" w:rsidP="00B41DF4">
      <w:pPr>
        <w:pStyle w:val="Agreement"/>
        <w:numPr>
          <w:ilvl w:val="0"/>
          <w:numId w:val="0"/>
        </w:numPr>
        <w:rPr>
          <w:rFonts w:ascii="Times New Roman" w:hAnsi="Times New Roman"/>
          <w:b w:val="0"/>
          <w:lang w:eastAsia="zh-CN"/>
        </w:rPr>
      </w:pPr>
    </w:p>
    <w:p w14:paraId="52B69CE2" w14:textId="41611FA3" w:rsidR="00D8164C" w:rsidRPr="00D8164C" w:rsidRDefault="00D8164C" w:rsidP="007156D1">
      <w:pPr>
        <w:overflowPunct/>
        <w:autoSpaceDE/>
        <w:autoSpaceDN/>
        <w:adjustRightInd/>
        <w:spacing w:after="0"/>
        <w:textAlignment w:val="auto"/>
        <w:rPr>
          <w:rFonts w:eastAsiaTheme="minorEastAsia"/>
          <w:lang w:eastAsia="zh-CN"/>
        </w:rPr>
      </w:pPr>
      <w:r w:rsidRPr="00BC096C">
        <w:rPr>
          <w:b/>
          <w:sz w:val="22"/>
          <w:lang w:eastAsia="ja-JP"/>
        </w:rPr>
        <w:t xml:space="preserve">In </w:t>
      </w:r>
      <w:r w:rsidRPr="007156D1">
        <w:rPr>
          <w:b/>
          <w:sz w:val="22"/>
          <w:lang w:eastAsia="ja-JP"/>
        </w:rPr>
        <w:t>RAN4#11</w:t>
      </w:r>
      <w:r w:rsidR="00875C0E">
        <w:rPr>
          <w:b/>
          <w:sz w:val="22"/>
          <w:lang w:eastAsia="ja-JP"/>
        </w:rPr>
        <w:t>4</w:t>
      </w:r>
      <w:r w:rsidRPr="00BC096C">
        <w:rPr>
          <w:b/>
          <w:sz w:val="22"/>
          <w:lang w:eastAsia="ja-JP"/>
        </w:rPr>
        <w:t>, the following agreements were made.</w:t>
      </w:r>
    </w:p>
    <w:p w14:paraId="2FCC092C" w14:textId="77777777" w:rsidR="00D8164C" w:rsidRPr="00875C0E" w:rsidRDefault="00D8164C" w:rsidP="00F72EED">
      <w:pPr>
        <w:pStyle w:val="Doc-text2"/>
        <w:ind w:left="0" w:firstLine="0"/>
        <w:rPr>
          <w:rFonts w:eastAsiaTheme="minorEastAsia"/>
          <w:b/>
          <w:bCs/>
          <w:u w:val="single"/>
          <w:lang w:eastAsia="zh-CN"/>
        </w:rPr>
      </w:pPr>
    </w:p>
    <w:p w14:paraId="30BF123D" w14:textId="4C4936E7" w:rsidR="00F72EED" w:rsidRPr="007156D1" w:rsidRDefault="00F72EED" w:rsidP="00F72EED">
      <w:pPr>
        <w:pStyle w:val="Doc-text2"/>
        <w:ind w:left="0" w:firstLine="0"/>
        <w:rPr>
          <w:rFonts w:ascii="Times New Roman" w:eastAsiaTheme="minorEastAsia" w:hAnsi="Times New Roman"/>
          <w:b/>
          <w:bCs/>
          <w:szCs w:val="20"/>
          <w:u w:val="single"/>
          <w:lang w:eastAsia="zh-CN"/>
        </w:rPr>
      </w:pPr>
      <w:r w:rsidRPr="007156D1">
        <w:rPr>
          <w:rFonts w:ascii="Times New Roman" w:eastAsiaTheme="minorEastAsia" w:hAnsi="Times New Roman"/>
          <w:b/>
          <w:bCs/>
          <w:szCs w:val="20"/>
          <w:u w:val="single"/>
          <w:lang w:eastAsia="zh-CN"/>
        </w:rPr>
        <w:t>RF</w:t>
      </w:r>
    </w:p>
    <w:p w14:paraId="67E21B9B" w14:textId="6F7B2932" w:rsidR="00934549" w:rsidRDefault="00934549" w:rsidP="00934549">
      <w:pPr>
        <w:overflowPunct/>
        <w:autoSpaceDE/>
        <w:autoSpaceDN/>
        <w:adjustRightInd/>
        <w:spacing w:after="0"/>
        <w:textAlignment w:val="auto"/>
        <w:rPr>
          <w:rFonts w:ascii="Times" w:eastAsia="Batang" w:hAnsi="Times"/>
          <w:sz w:val="22"/>
          <w:szCs w:val="24"/>
          <w:u w:val="single"/>
          <w:lang w:eastAsia="x-none"/>
        </w:rPr>
      </w:pPr>
    </w:p>
    <w:p w14:paraId="62E850DB" w14:textId="19F4B01C" w:rsidR="00DF4DF5" w:rsidRPr="00DF4DF5" w:rsidRDefault="00DF4DF5" w:rsidP="00934549">
      <w:pPr>
        <w:overflowPunct/>
        <w:autoSpaceDE/>
        <w:autoSpaceDN/>
        <w:adjustRightInd/>
        <w:spacing w:after="0"/>
        <w:textAlignment w:val="auto"/>
        <w:rPr>
          <w:rFonts w:ascii="Times" w:eastAsia="Batang" w:hAnsi="Times"/>
          <w:sz w:val="22"/>
          <w:szCs w:val="24"/>
          <w:u w:val="single"/>
          <w:lang w:eastAsia="x-none"/>
        </w:rPr>
      </w:pPr>
      <w:r>
        <w:rPr>
          <w:rFonts w:ascii="Times" w:eastAsia="Batang" w:hAnsi="Times"/>
          <w:sz w:val="22"/>
          <w:szCs w:val="24"/>
          <w:u w:val="single"/>
          <w:lang w:eastAsia="x-none"/>
        </w:rPr>
        <w:t>3Tx uplink</w:t>
      </w:r>
    </w:p>
    <w:p w14:paraId="575622BC" w14:textId="0F4CFA32" w:rsidR="00DF4DF5" w:rsidRPr="0061549E" w:rsidRDefault="00DF4DF5" w:rsidP="00ED676B">
      <w:pPr>
        <w:overflowPunct/>
        <w:autoSpaceDE/>
        <w:autoSpaceDN/>
        <w:adjustRightInd/>
        <w:textAlignment w:val="auto"/>
        <w:rPr>
          <w:szCs w:val="24"/>
          <w:lang w:eastAsia="zh-CN"/>
        </w:rPr>
      </w:pPr>
      <w:r w:rsidRPr="008A2221">
        <w:rPr>
          <w:szCs w:val="24"/>
          <w:lang w:eastAsia="zh-CN"/>
        </w:rPr>
        <w:t>Fo</w:t>
      </w:r>
      <w:r w:rsidRPr="0061549E">
        <w:rPr>
          <w:szCs w:val="24"/>
          <w:lang w:eastAsia="zh-CN"/>
        </w:rPr>
        <w:t>r PC3 and PC2, specify requirements for FWA and handheld UE</w:t>
      </w:r>
    </w:p>
    <w:p w14:paraId="18A3B1F5" w14:textId="77777777" w:rsidR="0061549E" w:rsidRDefault="0061549E" w:rsidP="00F72EED">
      <w:pPr>
        <w:pStyle w:val="Doc-text2"/>
        <w:ind w:left="0" w:firstLine="0"/>
        <w:rPr>
          <w:rFonts w:eastAsiaTheme="minorEastAsia"/>
          <w:b/>
          <w:bCs/>
          <w:u w:val="single"/>
          <w:lang w:eastAsia="zh-CN"/>
        </w:rPr>
      </w:pPr>
    </w:p>
    <w:p w14:paraId="39B045AB" w14:textId="1BE9B649" w:rsidR="00F72EED" w:rsidRDefault="00F72EED" w:rsidP="00F72EED">
      <w:pPr>
        <w:pStyle w:val="Doc-text2"/>
        <w:ind w:left="0" w:firstLine="0"/>
        <w:rPr>
          <w:rFonts w:ascii="Times New Roman" w:eastAsiaTheme="minorEastAsia" w:hAnsi="Times New Roman"/>
          <w:b/>
          <w:bCs/>
          <w:szCs w:val="20"/>
          <w:u w:val="single"/>
          <w:lang w:eastAsia="zh-CN"/>
        </w:rPr>
      </w:pPr>
      <w:r w:rsidRPr="007156D1">
        <w:rPr>
          <w:rFonts w:ascii="Times New Roman" w:eastAsiaTheme="minorEastAsia" w:hAnsi="Times New Roman"/>
          <w:b/>
          <w:bCs/>
          <w:szCs w:val="20"/>
          <w:u w:val="single"/>
          <w:lang w:eastAsia="zh-CN"/>
        </w:rPr>
        <w:t>RRM</w:t>
      </w:r>
    </w:p>
    <w:p w14:paraId="0F5A06E2" w14:textId="77777777" w:rsidR="007746AE" w:rsidRDefault="007746AE" w:rsidP="00F72EED">
      <w:pPr>
        <w:pStyle w:val="Doc-text2"/>
        <w:ind w:left="0" w:firstLine="0"/>
        <w:rPr>
          <w:rFonts w:ascii="Times New Roman" w:eastAsiaTheme="minorEastAsia" w:hAnsi="Times New Roman"/>
          <w:szCs w:val="20"/>
          <w:u w:val="single"/>
          <w:lang w:eastAsia="zh-CN"/>
        </w:rPr>
      </w:pPr>
    </w:p>
    <w:p w14:paraId="7002D88C" w14:textId="374FE6E7" w:rsidR="001A2BDC" w:rsidRPr="007746AE" w:rsidRDefault="007746AE" w:rsidP="00F72EED">
      <w:pPr>
        <w:pStyle w:val="Doc-text2"/>
        <w:ind w:left="0" w:firstLine="0"/>
        <w:rPr>
          <w:rFonts w:ascii="Times New Roman" w:eastAsiaTheme="minorEastAsia" w:hAnsi="Times New Roman"/>
          <w:szCs w:val="20"/>
          <w:u w:val="single"/>
          <w:lang w:eastAsia="zh-CN"/>
        </w:rPr>
      </w:pPr>
      <w:r w:rsidRPr="007746AE">
        <w:rPr>
          <w:rFonts w:ascii="Times New Roman" w:eastAsiaTheme="minorEastAsia" w:hAnsi="Times New Roman"/>
          <w:szCs w:val="20"/>
          <w:u w:val="single"/>
          <w:lang w:eastAsia="zh-CN"/>
        </w:rPr>
        <w:t>UE-initiated/event-driven beam management</w:t>
      </w:r>
    </w:p>
    <w:p w14:paraId="1B28AB58" w14:textId="31C8F41F" w:rsidR="007746AE" w:rsidRDefault="007746AE" w:rsidP="00F72EED">
      <w:pPr>
        <w:pStyle w:val="Doc-text2"/>
        <w:ind w:left="0" w:firstLine="0"/>
        <w:rPr>
          <w:rFonts w:ascii="Times New Roman" w:eastAsiaTheme="minorEastAsia" w:hAnsi="Times New Roman"/>
          <w:b/>
          <w:bCs/>
          <w:szCs w:val="20"/>
          <w:u w:val="single"/>
          <w:lang w:eastAsia="zh-CN"/>
        </w:rPr>
      </w:pPr>
    </w:p>
    <w:p w14:paraId="676BF861" w14:textId="77777777" w:rsidR="00875C0E" w:rsidRPr="00875C0E" w:rsidRDefault="00875C0E" w:rsidP="00875C0E">
      <w:pPr>
        <w:rPr>
          <w:b/>
          <w:u w:val="single"/>
          <w:lang w:eastAsia="zh-CN"/>
        </w:rPr>
      </w:pPr>
      <w:r w:rsidRPr="00875C0E">
        <w:rPr>
          <w:b/>
          <w:u w:val="single"/>
          <w:lang w:eastAsia="ko-KR"/>
        </w:rPr>
        <w:t>Issue 1-13: Whether to enhance beam sweeping in event triggered L1 beam reporting?</w:t>
      </w:r>
    </w:p>
    <w:p w14:paraId="1D4610FD" w14:textId="067292B1" w:rsidR="007746AE" w:rsidRPr="00875C0E" w:rsidRDefault="00875C0E" w:rsidP="00875C0E">
      <w:pPr>
        <w:pStyle w:val="ListParagraph"/>
        <w:widowControl/>
        <w:numPr>
          <w:ilvl w:val="0"/>
          <w:numId w:val="88"/>
        </w:numPr>
        <w:spacing w:after="120"/>
        <w:ind w:leftChars="0"/>
        <w:jc w:val="left"/>
        <w:rPr>
          <w:rFonts w:ascii="Times New Roman" w:hAnsi="Times New Roman"/>
          <w:sz w:val="20"/>
          <w:szCs w:val="20"/>
        </w:rPr>
      </w:pPr>
      <w:r w:rsidRPr="00875C0E">
        <w:rPr>
          <w:rFonts w:ascii="Times New Roman" w:eastAsia="SimSun" w:hAnsi="Times New Roman"/>
          <w:kern w:val="0"/>
          <w:sz w:val="20"/>
          <w:szCs w:val="20"/>
          <w:lang w:val="en-GB" w:eastAsia="zh-CN"/>
        </w:rPr>
        <w:t>Agreement</w:t>
      </w:r>
      <w:r w:rsidRPr="00875C0E">
        <w:rPr>
          <w:rFonts w:ascii="Times New Roman" w:hAnsi="Times New Roman"/>
          <w:sz w:val="20"/>
          <w:szCs w:val="20"/>
        </w:rPr>
        <w:t>: Reuse current beam sweeping factor for UE/event triggered beam reporting.</w:t>
      </w:r>
    </w:p>
    <w:p w14:paraId="74D1FA87" w14:textId="77777777" w:rsidR="00875C0E" w:rsidRDefault="00875C0E" w:rsidP="00875C0E">
      <w:pPr>
        <w:spacing w:after="120"/>
        <w:rPr>
          <w:rFonts w:eastAsiaTheme="minorEastAsia"/>
          <w:b/>
          <w:u w:val="single"/>
          <w:lang w:eastAsia="zh-CN"/>
        </w:rPr>
      </w:pPr>
    </w:p>
    <w:p w14:paraId="6E8E9380" w14:textId="55FD6329" w:rsidR="00875C0E" w:rsidRPr="00875C0E" w:rsidRDefault="00875C0E" w:rsidP="00875C0E">
      <w:pPr>
        <w:spacing w:after="120"/>
        <w:rPr>
          <w:rFonts w:eastAsiaTheme="minorEastAsia"/>
          <w:b/>
          <w:u w:val="single"/>
          <w:lang w:eastAsia="zh-CN"/>
        </w:rPr>
      </w:pPr>
      <w:r w:rsidRPr="00875C0E">
        <w:rPr>
          <w:rFonts w:eastAsiaTheme="minorEastAsia"/>
          <w:b/>
          <w:u w:val="single"/>
          <w:lang w:eastAsia="zh-CN"/>
        </w:rPr>
        <w:t>Issue 1-2: How to define measurement period in Event triggered measurement reporting delay for the basic feature (M instance = 1)?</w:t>
      </w:r>
    </w:p>
    <w:p w14:paraId="6EBD7914" w14:textId="77777777" w:rsidR="00875C0E" w:rsidRPr="00875C0E" w:rsidRDefault="00875C0E" w:rsidP="00875C0E">
      <w:pPr>
        <w:spacing w:after="120"/>
        <w:rPr>
          <w:iCs/>
          <w:lang w:eastAsia="zh-CN"/>
        </w:rPr>
      </w:pPr>
      <w:r w:rsidRPr="00875C0E">
        <w:rPr>
          <w:iCs/>
          <w:lang w:eastAsia="zh-CN"/>
        </w:rPr>
        <w:t>Agreement:</w:t>
      </w:r>
    </w:p>
    <w:p w14:paraId="75DADD89" w14:textId="77777777" w:rsidR="00875C0E" w:rsidRPr="00875C0E" w:rsidRDefault="00875C0E" w:rsidP="00875C0E">
      <w:pPr>
        <w:pStyle w:val="ListParagraph"/>
        <w:widowControl/>
        <w:numPr>
          <w:ilvl w:val="0"/>
          <w:numId w:val="88"/>
        </w:numPr>
        <w:spacing w:after="120"/>
        <w:ind w:leftChars="0"/>
        <w:jc w:val="left"/>
        <w:rPr>
          <w:rFonts w:ascii="Times New Roman" w:hAnsi="Times New Roman"/>
          <w:iCs/>
          <w:sz w:val="20"/>
          <w:szCs w:val="20"/>
          <w:lang w:eastAsia="zh-CN"/>
        </w:rPr>
      </w:pPr>
      <w:r w:rsidRPr="00875C0E">
        <w:rPr>
          <w:rFonts w:ascii="Times New Roman" w:hAnsi="Times New Roman"/>
          <w:iCs/>
          <w:sz w:val="20"/>
          <w:szCs w:val="20"/>
          <w:lang w:eastAsia="zh-CN"/>
        </w:rPr>
        <w:t xml:space="preserve">The </w:t>
      </w:r>
      <w:r w:rsidRPr="00875C0E">
        <w:rPr>
          <w:rFonts w:ascii="Times New Roman" w:eastAsia="SimSun" w:hAnsi="Times New Roman"/>
          <w:kern w:val="0"/>
          <w:sz w:val="20"/>
          <w:szCs w:val="20"/>
          <w:lang w:val="en-GB" w:eastAsia="zh-CN"/>
        </w:rPr>
        <w:t>agreements</w:t>
      </w:r>
      <w:r w:rsidRPr="00875C0E">
        <w:rPr>
          <w:rFonts w:ascii="Times New Roman" w:hAnsi="Times New Roman"/>
          <w:iCs/>
          <w:sz w:val="20"/>
          <w:szCs w:val="20"/>
          <w:lang w:eastAsia="zh-CN"/>
        </w:rPr>
        <w:t xml:space="preserve"> under this issue is for event 2, and further discuss whether these agreements can be applicable to other events agreed in RAN1.</w:t>
      </w:r>
    </w:p>
    <w:p w14:paraId="6871D8E9" w14:textId="77777777" w:rsidR="00875C0E" w:rsidRPr="00875C0E" w:rsidRDefault="00875C0E" w:rsidP="00875C0E">
      <w:pPr>
        <w:spacing w:after="120"/>
        <w:ind w:left="213" w:firstLine="567"/>
        <w:rPr>
          <w:vertAlign w:val="subscript"/>
        </w:rPr>
      </w:pPr>
      <w:r w:rsidRPr="00875C0E">
        <w:t>T</w:t>
      </w:r>
      <w:r w:rsidRPr="00875C0E">
        <w:rPr>
          <w:vertAlign w:val="subscript"/>
        </w:rPr>
        <w:t xml:space="preserve">L1-RSRP_event </w:t>
      </w:r>
      <w:proofErr w:type="spellStart"/>
      <w:r w:rsidRPr="00875C0E">
        <w:rPr>
          <w:vertAlign w:val="subscript"/>
        </w:rPr>
        <w:t>triggered_measurement_Period_SSB</w:t>
      </w:r>
      <w:proofErr w:type="spellEnd"/>
      <w:r w:rsidRPr="00875C0E">
        <w:rPr>
          <w:vertAlign w:val="subscript"/>
        </w:rPr>
        <w:t xml:space="preserve"> </w:t>
      </w:r>
      <w:r w:rsidRPr="00875C0E">
        <w:t>or T</w:t>
      </w:r>
      <w:r w:rsidRPr="00875C0E">
        <w:rPr>
          <w:vertAlign w:val="subscript"/>
        </w:rPr>
        <w:t xml:space="preserve">L1-RSRP_event </w:t>
      </w:r>
      <w:proofErr w:type="spellStart"/>
      <w:r w:rsidRPr="00875C0E">
        <w:rPr>
          <w:vertAlign w:val="subscript"/>
        </w:rPr>
        <w:t>triggered_measurement_Period_CSI</w:t>
      </w:r>
      <w:proofErr w:type="spellEnd"/>
      <w:r w:rsidRPr="00875C0E">
        <w:rPr>
          <w:vertAlign w:val="subscript"/>
        </w:rPr>
        <w:t>-RS</w:t>
      </w:r>
    </w:p>
    <w:p w14:paraId="729B647E" w14:textId="77777777" w:rsidR="00875C0E" w:rsidRPr="00875C0E" w:rsidRDefault="00875C0E" w:rsidP="00875C0E">
      <w:pPr>
        <w:pStyle w:val="ListParagraph"/>
        <w:widowControl/>
        <w:numPr>
          <w:ilvl w:val="1"/>
          <w:numId w:val="61"/>
        </w:numPr>
        <w:spacing w:after="120" w:line="276" w:lineRule="auto"/>
        <w:ind w:leftChars="0"/>
        <w:jc w:val="left"/>
        <w:rPr>
          <w:rFonts w:ascii="Times New Roman" w:hAnsi="Times New Roman"/>
          <w:sz w:val="20"/>
          <w:szCs w:val="20"/>
        </w:rPr>
      </w:pPr>
      <w:r w:rsidRPr="00875C0E">
        <w:rPr>
          <w:rFonts w:ascii="Times New Roman" w:hAnsi="Times New Roman"/>
          <w:sz w:val="20"/>
          <w:szCs w:val="20"/>
        </w:rPr>
        <w:t>update based on 9.5.4.1 (SSB based), 9.5.4.2 (CSI-RS based) and 9.13.4</w:t>
      </w:r>
    </w:p>
    <w:p w14:paraId="4E6B2DA8" w14:textId="77777777" w:rsidR="00875C0E" w:rsidRPr="00875C0E" w:rsidRDefault="00875C0E" w:rsidP="00875C0E">
      <w:pPr>
        <w:pStyle w:val="ListParagraph"/>
        <w:widowControl/>
        <w:numPr>
          <w:ilvl w:val="2"/>
          <w:numId w:val="61"/>
        </w:numPr>
        <w:snapToGrid w:val="0"/>
        <w:spacing w:after="120" w:line="276" w:lineRule="auto"/>
        <w:ind w:leftChars="0"/>
        <w:jc w:val="left"/>
        <w:rPr>
          <w:rFonts w:ascii="Times New Roman" w:hAnsi="Times New Roman"/>
          <w:sz w:val="20"/>
          <w:szCs w:val="20"/>
        </w:rPr>
      </w:pPr>
      <w:proofErr w:type="spellStart"/>
      <w:r w:rsidRPr="00875C0E">
        <w:rPr>
          <w:rFonts w:ascii="Times New Roman" w:hAnsi="Times New Roman"/>
          <w:sz w:val="20"/>
          <w:szCs w:val="20"/>
        </w:rPr>
        <w:t>T</w:t>
      </w:r>
      <w:r w:rsidRPr="00875C0E">
        <w:rPr>
          <w:rFonts w:ascii="Times New Roman" w:hAnsi="Times New Roman"/>
          <w:sz w:val="20"/>
          <w:szCs w:val="20"/>
          <w:vertAlign w:val="subscript"/>
        </w:rPr>
        <w:t>Report</w:t>
      </w:r>
      <w:proofErr w:type="spellEnd"/>
      <w:r w:rsidRPr="00875C0E">
        <w:rPr>
          <w:rFonts w:ascii="Times New Roman" w:hAnsi="Times New Roman"/>
          <w:sz w:val="20"/>
          <w:szCs w:val="20"/>
        </w:rPr>
        <w:t xml:space="preserve"> = 0 or be removed from the measurement period</w:t>
      </w:r>
    </w:p>
    <w:p w14:paraId="00C377DA" w14:textId="77777777" w:rsidR="00875C0E" w:rsidRPr="00875C0E" w:rsidRDefault="00875C0E" w:rsidP="00875C0E">
      <w:pPr>
        <w:pStyle w:val="ListParagraph"/>
        <w:widowControl/>
        <w:numPr>
          <w:ilvl w:val="2"/>
          <w:numId w:val="61"/>
        </w:numPr>
        <w:spacing w:after="120" w:line="276" w:lineRule="auto"/>
        <w:ind w:leftChars="0"/>
        <w:jc w:val="left"/>
        <w:rPr>
          <w:rFonts w:ascii="Times New Roman" w:hAnsi="Times New Roman"/>
          <w:sz w:val="20"/>
          <w:szCs w:val="20"/>
        </w:rPr>
      </w:pPr>
      <w:r w:rsidRPr="00875C0E">
        <w:rPr>
          <w:rFonts w:ascii="Times New Roman" w:hAnsi="Times New Roman"/>
          <w:sz w:val="20"/>
          <w:szCs w:val="20"/>
        </w:rPr>
        <w:t>N: Reuse the legacy definition</w:t>
      </w:r>
    </w:p>
    <w:p w14:paraId="65D9964C" w14:textId="77777777" w:rsidR="00875C0E" w:rsidRPr="00875C0E" w:rsidRDefault="00875C0E" w:rsidP="00875C0E">
      <w:pPr>
        <w:pStyle w:val="ListParagraph"/>
        <w:widowControl/>
        <w:numPr>
          <w:ilvl w:val="2"/>
          <w:numId w:val="61"/>
        </w:numPr>
        <w:spacing w:after="120" w:line="276" w:lineRule="auto"/>
        <w:ind w:leftChars="0"/>
        <w:jc w:val="left"/>
        <w:rPr>
          <w:rFonts w:ascii="Times New Roman" w:hAnsi="Times New Roman"/>
          <w:sz w:val="20"/>
          <w:szCs w:val="20"/>
        </w:rPr>
      </w:pPr>
      <w:r w:rsidRPr="00875C0E">
        <w:rPr>
          <w:rFonts w:ascii="Times New Roman" w:hAnsi="Times New Roman"/>
          <w:sz w:val="20"/>
          <w:szCs w:val="20"/>
        </w:rPr>
        <w:t>M: FFS pending RAN1 further agreement</w:t>
      </w:r>
    </w:p>
    <w:p w14:paraId="6767D2FA" w14:textId="77777777" w:rsidR="00875C0E" w:rsidRPr="00875C0E" w:rsidRDefault="00875C0E" w:rsidP="00875C0E">
      <w:pPr>
        <w:pStyle w:val="ListParagraph"/>
        <w:widowControl/>
        <w:numPr>
          <w:ilvl w:val="2"/>
          <w:numId w:val="61"/>
        </w:numPr>
        <w:spacing w:after="120" w:line="276" w:lineRule="auto"/>
        <w:ind w:leftChars="0"/>
        <w:jc w:val="left"/>
        <w:rPr>
          <w:rFonts w:ascii="Times New Roman" w:hAnsi="Times New Roman"/>
          <w:b/>
          <w:sz w:val="20"/>
          <w:szCs w:val="20"/>
          <w:u w:val="single"/>
        </w:rPr>
      </w:pPr>
      <w:r w:rsidRPr="00875C0E">
        <w:rPr>
          <w:rFonts w:ascii="Times New Roman" w:hAnsi="Times New Roman"/>
          <w:sz w:val="20"/>
          <w:szCs w:val="20"/>
        </w:rPr>
        <w:t>T</w:t>
      </w:r>
      <w:r w:rsidRPr="00875C0E">
        <w:rPr>
          <w:rFonts w:ascii="Times New Roman" w:hAnsi="Times New Roman"/>
          <w:sz w:val="20"/>
          <w:szCs w:val="20"/>
          <w:vertAlign w:val="subscript"/>
        </w:rPr>
        <w:t>SSB</w:t>
      </w:r>
      <w:r w:rsidRPr="00875C0E">
        <w:rPr>
          <w:rFonts w:ascii="Times New Roman" w:hAnsi="Times New Roman"/>
          <w:sz w:val="20"/>
          <w:szCs w:val="20"/>
        </w:rPr>
        <w:t xml:space="preserve"> (taking SSB as example)</w:t>
      </w:r>
    </w:p>
    <w:p w14:paraId="15159F4F" w14:textId="77777777" w:rsidR="00875C0E" w:rsidRPr="00875C0E" w:rsidRDefault="00875C0E" w:rsidP="00875C0E">
      <w:pPr>
        <w:pStyle w:val="ListParagraph"/>
        <w:widowControl/>
        <w:numPr>
          <w:ilvl w:val="3"/>
          <w:numId w:val="61"/>
        </w:numPr>
        <w:spacing w:after="120" w:line="276" w:lineRule="auto"/>
        <w:ind w:leftChars="0"/>
        <w:jc w:val="left"/>
        <w:rPr>
          <w:rFonts w:ascii="Times New Roman" w:hAnsi="Times New Roman"/>
          <w:sz w:val="20"/>
          <w:szCs w:val="20"/>
        </w:rPr>
      </w:pPr>
      <w:r w:rsidRPr="00875C0E">
        <w:rPr>
          <w:rFonts w:ascii="Times New Roman" w:eastAsia="DengXian" w:hAnsi="Times New Roman"/>
          <w:sz w:val="20"/>
          <w:szCs w:val="20"/>
        </w:rPr>
        <w:t xml:space="preserve">For the same periodicity supported in RAN1, </w:t>
      </w:r>
      <w:proofErr w:type="spellStart"/>
      <w:r w:rsidRPr="00875C0E">
        <w:rPr>
          <w:rFonts w:ascii="Times New Roman" w:hAnsi="Times New Roman"/>
          <w:sz w:val="20"/>
          <w:szCs w:val="20"/>
        </w:rPr>
        <w:t>T</w:t>
      </w:r>
      <w:r w:rsidRPr="00875C0E">
        <w:rPr>
          <w:rFonts w:ascii="Times New Roman" w:hAnsi="Times New Roman"/>
          <w:sz w:val="20"/>
          <w:szCs w:val="20"/>
          <w:vertAlign w:val="subscript"/>
        </w:rPr>
        <w:t>SSB_current</w:t>
      </w:r>
      <w:proofErr w:type="spellEnd"/>
      <w:r w:rsidRPr="00875C0E">
        <w:rPr>
          <w:rFonts w:ascii="Times New Roman" w:hAnsi="Times New Roman"/>
          <w:sz w:val="20"/>
          <w:szCs w:val="20"/>
          <w:vertAlign w:val="subscript"/>
        </w:rPr>
        <w:t xml:space="preserve">, </w:t>
      </w:r>
      <w:r w:rsidRPr="00875C0E">
        <w:rPr>
          <w:rFonts w:ascii="Times New Roman" w:hAnsi="Times New Roman"/>
          <w:sz w:val="20"/>
          <w:szCs w:val="20"/>
        </w:rPr>
        <w:t>or</w:t>
      </w:r>
      <w:r w:rsidRPr="00875C0E">
        <w:rPr>
          <w:rFonts w:ascii="Times New Roman" w:hAnsi="Times New Roman"/>
          <w:sz w:val="20"/>
          <w:szCs w:val="20"/>
          <w:vertAlign w:val="subscript"/>
        </w:rPr>
        <w:t xml:space="preserve"> </w:t>
      </w:r>
      <w:proofErr w:type="spellStart"/>
      <w:r w:rsidRPr="00875C0E">
        <w:rPr>
          <w:rFonts w:ascii="Times New Roman" w:hAnsi="Times New Roman"/>
          <w:sz w:val="20"/>
          <w:szCs w:val="20"/>
        </w:rPr>
        <w:t>T</w:t>
      </w:r>
      <w:r w:rsidRPr="00875C0E">
        <w:rPr>
          <w:rFonts w:ascii="Times New Roman" w:hAnsi="Times New Roman"/>
          <w:sz w:val="20"/>
          <w:szCs w:val="20"/>
          <w:vertAlign w:val="subscript"/>
        </w:rPr>
        <w:t>SSB_new</w:t>
      </w:r>
      <w:proofErr w:type="spellEnd"/>
    </w:p>
    <w:p w14:paraId="798D4F0C" w14:textId="77777777" w:rsidR="00875C0E" w:rsidRPr="00875C0E" w:rsidRDefault="00875C0E" w:rsidP="00875C0E">
      <w:pPr>
        <w:pStyle w:val="ListParagraph"/>
        <w:widowControl/>
        <w:numPr>
          <w:ilvl w:val="3"/>
          <w:numId w:val="61"/>
        </w:numPr>
        <w:spacing w:after="120" w:line="276" w:lineRule="auto"/>
        <w:ind w:leftChars="0"/>
        <w:jc w:val="left"/>
        <w:rPr>
          <w:rFonts w:ascii="Times New Roman" w:hAnsi="Times New Roman"/>
          <w:sz w:val="20"/>
          <w:szCs w:val="20"/>
          <w:u w:val="single"/>
        </w:rPr>
      </w:pPr>
      <w:r w:rsidRPr="00875C0E">
        <w:rPr>
          <w:rFonts w:ascii="Times New Roman" w:hAnsi="Times New Roman"/>
          <w:sz w:val="20"/>
          <w:szCs w:val="20"/>
        </w:rPr>
        <w:t>RAN4 to further discuss the case of different periodicities if different periodicities will be [supported or not excluded] in RAN1</w:t>
      </w:r>
    </w:p>
    <w:p w14:paraId="3D1E65C9" w14:textId="77777777" w:rsidR="00875C0E" w:rsidRPr="00875C0E" w:rsidRDefault="00875C0E" w:rsidP="00875C0E">
      <w:pPr>
        <w:pStyle w:val="ListParagraph"/>
        <w:widowControl/>
        <w:numPr>
          <w:ilvl w:val="4"/>
          <w:numId w:val="61"/>
        </w:numPr>
        <w:spacing w:after="120" w:line="276" w:lineRule="auto"/>
        <w:ind w:leftChars="0"/>
        <w:jc w:val="left"/>
        <w:rPr>
          <w:rFonts w:ascii="Times New Roman" w:hAnsi="Times New Roman"/>
          <w:sz w:val="20"/>
          <w:szCs w:val="20"/>
        </w:rPr>
      </w:pPr>
      <w:r w:rsidRPr="00875C0E">
        <w:rPr>
          <w:rFonts w:ascii="Times New Roman" w:hAnsi="Times New Roman"/>
          <w:sz w:val="20"/>
          <w:szCs w:val="20"/>
        </w:rPr>
        <w:t xml:space="preserve">Option A: </w:t>
      </w:r>
      <w:proofErr w:type="gramStart"/>
      <w:r w:rsidRPr="00875C0E">
        <w:rPr>
          <w:rFonts w:ascii="Times New Roman" w:hAnsi="Times New Roman"/>
          <w:sz w:val="20"/>
          <w:szCs w:val="20"/>
        </w:rPr>
        <w:t>Max{</w:t>
      </w:r>
      <w:proofErr w:type="spellStart"/>
      <w:proofErr w:type="gramEnd"/>
      <w:r w:rsidRPr="00875C0E">
        <w:rPr>
          <w:rFonts w:ascii="Times New Roman" w:hAnsi="Times New Roman"/>
          <w:sz w:val="20"/>
          <w:szCs w:val="20"/>
        </w:rPr>
        <w:t>T</w:t>
      </w:r>
      <w:r w:rsidRPr="00875C0E">
        <w:rPr>
          <w:rFonts w:ascii="Times New Roman" w:hAnsi="Times New Roman"/>
          <w:sz w:val="20"/>
          <w:szCs w:val="20"/>
          <w:vertAlign w:val="subscript"/>
        </w:rPr>
        <w:t>SSB_current</w:t>
      </w:r>
      <w:proofErr w:type="spellEnd"/>
      <w:r w:rsidRPr="00875C0E">
        <w:rPr>
          <w:rFonts w:ascii="Times New Roman" w:hAnsi="Times New Roman"/>
          <w:sz w:val="20"/>
          <w:szCs w:val="20"/>
          <w:vertAlign w:val="subscript"/>
        </w:rPr>
        <w:t xml:space="preserve">, </w:t>
      </w:r>
      <w:proofErr w:type="spellStart"/>
      <w:r w:rsidRPr="00875C0E">
        <w:rPr>
          <w:rFonts w:ascii="Times New Roman" w:hAnsi="Times New Roman"/>
          <w:sz w:val="20"/>
          <w:szCs w:val="20"/>
        </w:rPr>
        <w:t>T</w:t>
      </w:r>
      <w:r w:rsidRPr="00875C0E">
        <w:rPr>
          <w:rFonts w:ascii="Times New Roman" w:hAnsi="Times New Roman"/>
          <w:sz w:val="20"/>
          <w:szCs w:val="20"/>
          <w:vertAlign w:val="subscript"/>
        </w:rPr>
        <w:t>SSB_new</w:t>
      </w:r>
      <w:proofErr w:type="spellEnd"/>
      <w:r w:rsidRPr="00875C0E">
        <w:rPr>
          <w:rFonts w:ascii="Times New Roman" w:hAnsi="Times New Roman"/>
          <w:sz w:val="20"/>
          <w:szCs w:val="20"/>
        </w:rPr>
        <w:t>}</w:t>
      </w:r>
    </w:p>
    <w:p w14:paraId="5233B58C" w14:textId="77777777" w:rsidR="00875C0E" w:rsidRPr="00875C0E" w:rsidRDefault="00875C0E" w:rsidP="00875C0E">
      <w:pPr>
        <w:pStyle w:val="ListParagraph"/>
        <w:widowControl/>
        <w:numPr>
          <w:ilvl w:val="4"/>
          <w:numId w:val="61"/>
        </w:numPr>
        <w:spacing w:after="120" w:line="276" w:lineRule="auto"/>
        <w:ind w:leftChars="0"/>
        <w:jc w:val="left"/>
        <w:rPr>
          <w:rFonts w:ascii="Times New Roman" w:hAnsi="Times New Roman"/>
          <w:sz w:val="20"/>
          <w:szCs w:val="20"/>
        </w:rPr>
      </w:pPr>
      <w:r w:rsidRPr="00875C0E">
        <w:rPr>
          <w:rFonts w:ascii="Times New Roman" w:hAnsi="Times New Roman"/>
          <w:sz w:val="20"/>
          <w:szCs w:val="20"/>
        </w:rPr>
        <w:t>Option B: When the RS periodicity is not same, UE evaluate the event after each measurement occasion of current and new beam. If the event is triggered after the current beam measurement, T</w:t>
      </w:r>
      <w:r w:rsidRPr="00875C0E">
        <w:rPr>
          <w:rFonts w:ascii="Times New Roman" w:hAnsi="Times New Roman"/>
          <w:sz w:val="20"/>
          <w:szCs w:val="20"/>
          <w:vertAlign w:val="subscript"/>
        </w:rPr>
        <w:t>SSB</w:t>
      </w:r>
      <w:r w:rsidRPr="00875C0E">
        <w:rPr>
          <w:rFonts w:ascii="Times New Roman" w:hAnsi="Times New Roman"/>
          <w:sz w:val="20"/>
          <w:szCs w:val="20"/>
        </w:rPr>
        <w:t xml:space="preserve"> is </w:t>
      </w:r>
      <w:proofErr w:type="spellStart"/>
      <w:r w:rsidRPr="00875C0E">
        <w:rPr>
          <w:rFonts w:ascii="Times New Roman" w:hAnsi="Times New Roman"/>
          <w:sz w:val="20"/>
          <w:szCs w:val="20"/>
        </w:rPr>
        <w:t>T</w:t>
      </w:r>
      <w:r w:rsidRPr="00875C0E">
        <w:rPr>
          <w:rFonts w:ascii="Times New Roman" w:hAnsi="Times New Roman"/>
          <w:sz w:val="20"/>
          <w:szCs w:val="20"/>
          <w:vertAlign w:val="subscript"/>
        </w:rPr>
        <w:t>SSB_current</w:t>
      </w:r>
      <w:proofErr w:type="spellEnd"/>
      <w:r w:rsidRPr="00875C0E">
        <w:rPr>
          <w:rFonts w:ascii="Times New Roman" w:hAnsi="Times New Roman"/>
          <w:sz w:val="20"/>
          <w:szCs w:val="20"/>
        </w:rPr>
        <w:t>. If the event is triggered after the new beam measurement, T</w:t>
      </w:r>
      <w:r w:rsidRPr="00875C0E">
        <w:rPr>
          <w:rFonts w:ascii="Times New Roman" w:hAnsi="Times New Roman"/>
          <w:sz w:val="20"/>
          <w:szCs w:val="20"/>
          <w:vertAlign w:val="subscript"/>
        </w:rPr>
        <w:t>SSB</w:t>
      </w:r>
      <w:r w:rsidRPr="00875C0E">
        <w:rPr>
          <w:rFonts w:ascii="Times New Roman" w:hAnsi="Times New Roman"/>
          <w:sz w:val="20"/>
          <w:szCs w:val="20"/>
        </w:rPr>
        <w:t xml:space="preserve"> is </w:t>
      </w:r>
      <w:proofErr w:type="spellStart"/>
      <w:r w:rsidRPr="00875C0E">
        <w:rPr>
          <w:rFonts w:ascii="Times New Roman" w:hAnsi="Times New Roman"/>
          <w:sz w:val="20"/>
          <w:szCs w:val="20"/>
        </w:rPr>
        <w:t>T</w:t>
      </w:r>
      <w:r w:rsidRPr="00875C0E">
        <w:rPr>
          <w:rFonts w:ascii="Times New Roman" w:hAnsi="Times New Roman"/>
          <w:sz w:val="20"/>
          <w:szCs w:val="20"/>
          <w:vertAlign w:val="subscript"/>
        </w:rPr>
        <w:t>SSB_new</w:t>
      </w:r>
      <w:proofErr w:type="spellEnd"/>
      <w:r w:rsidRPr="00875C0E">
        <w:rPr>
          <w:rFonts w:ascii="Times New Roman" w:hAnsi="Times New Roman"/>
          <w:sz w:val="20"/>
          <w:szCs w:val="20"/>
          <w:vertAlign w:val="subscript"/>
        </w:rPr>
        <w:t>.</w:t>
      </w:r>
      <w:r w:rsidRPr="00875C0E">
        <w:rPr>
          <w:rFonts w:ascii="Times New Roman" w:hAnsi="Times New Roman"/>
          <w:sz w:val="20"/>
          <w:szCs w:val="20"/>
        </w:rPr>
        <w:t xml:space="preserve"> </w:t>
      </w:r>
    </w:p>
    <w:p w14:paraId="351E82D9" w14:textId="24C89A6C" w:rsidR="00875C0E" w:rsidRPr="00875C0E" w:rsidRDefault="00875C0E" w:rsidP="00875C0E">
      <w:pPr>
        <w:pStyle w:val="ListParagraph"/>
        <w:widowControl/>
        <w:numPr>
          <w:ilvl w:val="4"/>
          <w:numId w:val="61"/>
        </w:numPr>
        <w:spacing w:after="120" w:line="276" w:lineRule="auto"/>
        <w:ind w:leftChars="0"/>
        <w:jc w:val="left"/>
        <w:rPr>
          <w:rFonts w:ascii="Times New Roman" w:eastAsiaTheme="minorEastAsia" w:hAnsi="Times New Roman"/>
          <w:b/>
          <w:bCs/>
          <w:sz w:val="20"/>
          <w:szCs w:val="20"/>
          <w:u w:val="single"/>
          <w:lang w:eastAsia="zh-CN"/>
        </w:rPr>
      </w:pPr>
      <w:r w:rsidRPr="00875C0E">
        <w:rPr>
          <w:rFonts w:ascii="Times New Roman" w:hAnsi="Times New Roman"/>
          <w:sz w:val="20"/>
          <w:szCs w:val="20"/>
        </w:rPr>
        <w:t>Option C: others are not precluded</w:t>
      </w:r>
    </w:p>
    <w:p w14:paraId="73737B0E" w14:textId="43790511" w:rsidR="00E151E4" w:rsidRDefault="00E151E4" w:rsidP="007746AE">
      <w:pPr>
        <w:pStyle w:val="Doc-text2"/>
        <w:ind w:left="0" w:firstLine="0"/>
        <w:rPr>
          <w:rFonts w:ascii="Times New Roman" w:eastAsiaTheme="minorEastAsia" w:hAnsi="Times New Roman"/>
          <w:b/>
          <w:bCs/>
          <w:szCs w:val="20"/>
          <w:u w:val="single"/>
          <w:lang w:eastAsia="zh-CN"/>
        </w:rPr>
      </w:pPr>
    </w:p>
    <w:p w14:paraId="348C924D" w14:textId="77777777" w:rsidR="00875C0E" w:rsidRDefault="00875C0E" w:rsidP="00875C0E">
      <w:pPr>
        <w:spacing w:after="120"/>
        <w:rPr>
          <w:rFonts w:eastAsiaTheme="minorEastAsia"/>
          <w:b/>
          <w:u w:val="single"/>
          <w:lang w:eastAsia="zh-CN"/>
        </w:rPr>
      </w:pPr>
    </w:p>
    <w:p w14:paraId="5406D989" w14:textId="515492B2" w:rsidR="00875C0E" w:rsidRPr="00875C0E" w:rsidRDefault="00875C0E" w:rsidP="00875C0E">
      <w:pPr>
        <w:spacing w:after="120"/>
        <w:rPr>
          <w:rFonts w:eastAsiaTheme="minorEastAsia"/>
          <w:b/>
          <w:u w:val="single"/>
          <w:lang w:eastAsia="zh-CN"/>
        </w:rPr>
      </w:pPr>
      <w:r w:rsidRPr="00875C0E">
        <w:rPr>
          <w:rFonts w:eastAsiaTheme="minorEastAsia"/>
          <w:b/>
          <w:u w:val="single"/>
          <w:lang w:eastAsia="zh-CN"/>
        </w:rPr>
        <w:t xml:space="preserve">Issue 1-10: </w:t>
      </w:r>
      <w:r w:rsidRPr="00875C0E">
        <w:rPr>
          <w:b/>
          <w:u w:val="single"/>
          <w:lang w:eastAsia="ko-KR"/>
        </w:rPr>
        <w:t>Impact of beam on known/unknown conditions for TCI states for TCI states switching based on UEIBM</w:t>
      </w:r>
    </w:p>
    <w:p w14:paraId="25D43350" w14:textId="77777777" w:rsidR="00875C0E" w:rsidRPr="00875C0E" w:rsidRDefault="00875C0E" w:rsidP="00875C0E">
      <w:pPr>
        <w:rPr>
          <w:b/>
          <w:u w:val="single"/>
          <w:lang w:eastAsia="zh-CN"/>
        </w:rPr>
      </w:pPr>
      <w:r w:rsidRPr="00875C0E">
        <w:rPr>
          <w:rFonts w:eastAsiaTheme="minorEastAsia"/>
          <w:b/>
          <w:lang w:eastAsia="zh-CN"/>
        </w:rPr>
        <w:t>Agreement:</w:t>
      </w:r>
    </w:p>
    <w:p w14:paraId="759FD019" w14:textId="58C15608" w:rsidR="00875C0E" w:rsidRPr="00875C0E" w:rsidRDefault="00875C0E" w:rsidP="00875C0E">
      <w:pPr>
        <w:pStyle w:val="ListParagraph"/>
        <w:widowControl/>
        <w:numPr>
          <w:ilvl w:val="0"/>
          <w:numId w:val="88"/>
        </w:numPr>
        <w:spacing w:after="120"/>
        <w:ind w:leftChars="0"/>
        <w:jc w:val="left"/>
        <w:rPr>
          <w:rFonts w:ascii="Times New Roman" w:eastAsiaTheme="minorEastAsia" w:hAnsi="Times New Roman"/>
          <w:sz w:val="20"/>
          <w:szCs w:val="20"/>
          <w:u w:val="single"/>
          <w:lang w:eastAsia="zh-CN"/>
        </w:rPr>
      </w:pPr>
      <w:r w:rsidRPr="00875C0E">
        <w:rPr>
          <w:rFonts w:ascii="Times New Roman" w:hAnsi="Times New Roman"/>
          <w:sz w:val="20"/>
          <w:szCs w:val="20"/>
        </w:rPr>
        <w:t xml:space="preserve">Reuse </w:t>
      </w:r>
      <w:r w:rsidRPr="00875C0E">
        <w:rPr>
          <w:rFonts w:ascii="Times New Roman" w:eastAsia="SimSun" w:hAnsi="Times New Roman"/>
          <w:kern w:val="0"/>
          <w:sz w:val="20"/>
          <w:szCs w:val="20"/>
          <w:lang w:val="en-GB" w:eastAsia="zh-CN"/>
        </w:rPr>
        <w:t>known</w:t>
      </w:r>
      <w:r w:rsidRPr="00875C0E">
        <w:rPr>
          <w:rFonts w:ascii="Times New Roman" w:hAnsi="Times New Roman"/>
          <w:sz w:val="20"/>
          <w:szCs w:val="20"/>
        </w:rPr>
        <w:t>/</w:t>
      </w:r>
      <w:r w:rsidRPr="00875C0E">
        <w:rPr>
          <w:rFonts w:ascii="Times New Roman" w:hAnsi="Times New Roman"/>
          <w:sz w:val="20"/>
          <w:szCs w:val="20"/>
          <w:lang w:eastAsia="zh-CN"/>
        </w:rPr>
        <w:t>unknown</w:t>
      </w:r>
      <w:r w:rsidRPr="00875C0E">
        <w:rPr>
          <w:rFonts w:ascii="Times New Roman" w:hAnsi="Times New Roman"/>
          <w:sz w:val="20"/>
          <w:szCs w:val="20"/>
        </w:rPr>
        <w:t xml:space="preserve"> conditions for Rel-17 unified TCI states when defining requirements for TCI-switching based on UEIBM</w:t>
      </w:r>
    </w:p>
    <w:p w14:paraId="71C2AA29" w14:textId="474C583C" w:rsidR="00875C0E" w:rsidRPr="00875C0E" w:rsidRDefault="00875C0E" w:rsidP="007746AE">
      <w:pPr>
        <w:pStyle w:val="Doc-text2"/>
        <w:ind w:left="0" w:firstLine="0"/>
        <w:rPr>
          <w:rFonts w:ascii="Times New Roman" w:eastAsiaTheme="minorEastAsia" w:hAnsi="Times New Roman"/>
          <w:szCs w:val="20"/>
          <w:u w:val="single"/>
          <w:lang w:eastAsia="zh-CN"/>
        </w:rPr>
      </w:pPr>
    </w:p>
    <w:p w14:paraId="31B35D32" w14:textId="77777777" w:rsidR="00875C0E" w:rsidRPr="00875C0E" w:rsidRDefault="00875C0E" w:rsidP="00875C0E">
      <w:pPr>
        <w:rPr>
          <w:b/>
          <w:u w:val="single"/>
          <w:lang w:eastAsia="zh-CN"/>
        </w:rPr>
      </w:pPr>
      <w:r w:rsidRPr="00875C0E">
        <w:rPr>
          <w:b/>
          <w:u w:val="single"/>
          <w:lang w:eastAsia="ko-KR"/>
        </w:rPr>
        <w:t xml:space="preserve">Issue 1-16: </w:t>
      </w:r>
      <w:r w:rsidRPr="00875C0E">
        <w:rPr>
          <w:b/>
          <w:u w:val="single"/>
          <w:lang w:eastAsia="zh-CN"/>
        </w:rPr>
        <w:t>Whether to define new accuracy requirements by Enhancement for UE-initiated/event-driven beam management?</w:t>
      </w:r>
    </w:p>
    <w:p w14:paraId="490B195C" w14:textId="77777777" w:rsidR="00875C0E" w:rsidRPr="00875C0E" w:rsidRDefault="00875C0E" w:rsidP="00875C0E">
      <w:pPr>
        <w:rPr>
          <w:rFonts w:eastAsiaTheme="minorEastAsia"/>
          <w:b/>
          <w:lang w:eastAsia="zh-CN"/>
        </w:rPr>
      </w:pPr>
      <w:r w:rsidRPr="00875C0E">
        <w:rPr>
          <w:rFonts w:eastAsiaTheme="minorEastAsia"/>
          <w:b/>
          <w:lang w:eastAsia="zh-CN"/>
        </w:rPr>
        <w:t xml:space="preserve">Agreement </w:t>
      </w:r>
    </w:p>
    <w:p w14:paraId="56E1DBA0" w14:textId="513BD7E0" w:rsidR="00875C0E" w:rsidRPr="00875C0E" w:rsidRDefault="00875C0E" w:rsidP="00875C0E">
      <w:pPr>
        <w:pStyle w:val="ListParagraph"/>
        <w:widowControl/>
        <w:numPr>
          <w:ilvl w:val="0"/>
          <w:numId w:val="88"/>
        </w:numPr>
        <w:spacing w:after="120"/>
        <w:ind w:leftChars="0"/>
        <w:jc w:val="left"/>
        <w:rPr>
          <w:rFonts w:ascii="Times New Roman" w:hAnsi="Times New Roman"/>
          <w:sz w:val="20"/>
          <w:szCs w:val="20"/>
          <w:lang w:eastAsia="zh-CN"/>
        </w:rPr>
      </w:pPr>
      <w:r w:rsidRPr="00875C0E">
        <w:rPr>
          <w:rFonts w:ascii="Times New Roman" w:hAnsi="Times New Roman"/>
          <w:sz w:val="20"/>
          <w:szCs w:val="20"/>
          <w:lang w:eastAsia="zh-CN"/>
        </w:rPr>
        <w:t xml:space="preserve">The </w:t>
      </w:r>
      <w:r w:rsidRPr="00875C0E">
        <w:rPr>
          <w:rFonts w:ascii="Times New Roman" w:hAnsi="Times New Roman"/>
          <w:bCs/>
          <w:sz w:val="20"/>
          <w:szCs w:val="20"/>
        </w:rPr>
        <w:t>existing</w:t>
      </w:r>
      <w:r w:rsidRPr="00875C0E">
        <w:rPr>
          <w:rFonts w:ascii="Times New Roman" w:hAnsi="Times New Roman"/>
          <w:sz w:val="20"/>
          <w:szCs w:val="20"/>
          <w:lang w:eastAsia="zh-CN"/>
        </w:rPr>
        <w:t xml:space="preserve"> </w:t>
      </w:r>
      <w:r w:rsidRPr="00875C0E">
        <w:rPr>
          <w:rFonts w:ascii="Times New Roman" w:eastAsia="SimSun" w:hAnsi="Times New Roman"/>
          <w:kern w:val="0"/>
          <w:sz w:val="20"/>
          <w:szCs w:val="20"/>
          <w:lang w:val="en-GB" w:eastAsia="zh-CN"/>
        </w:rPr>
        <w:t>accuracy</w:t>
      </w:r>
      <w:r w:rsidRPr="00875C0E">
        <w:rPr>
          <w:rFonts w:ascii="Times New Roman" w:hAnsi="Times New Roman"/>
          <w:sz w:val="20"/>
          <w:szCs w:val="20"/>
          <w:lang w:eastAsia="zh-CN"/>
        </w:rPr>
        <w:t xml:space="preserve"> requirements for L1-RSRP measurements can be applied. Not to define new accuracy requirements.</w:t>
      </w:r>
    </w:p>
    <w:p w14:paraId="7FD59678" w14:textId="6A12DC0B" w:rsidR="00875C0E" w:rsidRDefault="00875C0E" w:rsidP="00875C0E">
      <w:pPr>
        <w:pStyle w:val="Doc-text2"/>
        <w:ind w:left="0" w:firstLine="0"/>
        <w:rPr>
          <w:rFonts w:ascii="Times New Roman" w:eastAsiaTheme="minorEastAsia" w:hAnsi="Times New Roman"/>
          <w:szCs w:val="20"/>
          <w:u w:val="single"/>
          <w:lang w:eastAsia="zh-CN"/>
        </w:rPr>
      </w:pPr>
    </w:p>
    <w:p w14:paraId="709072A7" w14:textId="77777777" w:rsidR="00875C0E" w:rsidRDefault="00875C0E" w:rsidP="00875C0E">
      <w:pPr>
        <w:pStyle w:val="Doc-text2"/>
        <w:ind w:left="0" w:firstLine="0"/>
        <w:rPr>
          <w:rFonts w:ascii="Times New Roman" w:eastAsiaTheme="minorEastAsia" w:hAnsi="Times New Roman"/>
          <w:szCs w:val="20"/>
          <w:u w:val="single"/>
          <w:lang w:eastAsia="zh-CN"/>
        </w:rPr>
      </w:pPr>
    </w:p>
    <w:p w14:paraId="14C4372B" w14:textId="129B9495" w:rsidR="00E151E4" w:rsidRDefault="00E151E4" w:rsidP="007746AE">
      <w:pPr>
        <w:pStyle w:val="Doc-text2"/>
        <w:ind w:left="0" w:firstLine="0"/>
        <w:rPr>
          <w:rFonts w:ascii="Times New Roman" w:eastAsiaTheme="minorEastAsia" w:hAnsi="Times New Roman"/>
          <w:b/>
          <w:bCs/>
          <w:szCs w:val="20"/>
          <w:u w:val="single"/>
          <w:lang w:eastAsia="zh-CN"/>
        </w:rPr>
      </w:pPr>
      <w:r w:rsidRPr="00E151E4">
        <w:rPr>
          <w:rFonts w:ascii="Times New Roman" w:eastAsiaTheme="minorEastAsia" w:hAnsi="Times New Roman"/>
          <w:szCs w:val="20"/>
          <w:u w:val="single"/>
          <w:lang w:eastAsia="zh-CN"/>
        </w:rPr>
        <w:t>CJT calibration (CJTC) reporting</w:t>
      </w:r>
    </w:p>
    <w:p w14:paraId="5F4D4813" w14:textId="77777777" w:rsidR="00875C0E" w:rsidRPr="00875C0E" w:rsidRDefault="00875C0E" w:rsidP="00875C0E">
      <w:pPr>
        <w:rPr>
          <w:b/>
          <w:u w:val="single"/>
          <w:lang w:eastAsia="ko-KR"/>
        </w:rPr>
      </w:pPr>
      <w:r w:rsidRPr="00875C0E">
        <w:rPr>
          <w:b/>
          <w:u w:val="single"/>
          <w:lang w:eastAsia="ko-KR"/>
        </w:rPr>
        <w:t>Issue 1-1: How to decide on the number of samples used for CJT calibration?</w:t>
      </w:r>
    </w:p>
    <w:p w14:paraId="32D2F917" w14:textId="77777777" w:rsidR="00875C0E" w:rsidRPr="00875C0E" w:rsidRDefault="00875C0E" w:rsidP="00875C0E">
      <w:pPr>
        <w:rPr>
          <w:lang w:eastAsia="ko-KR"/>
        </w:rPr>
      </w:pPr>
      <w:r w:rsidRPr="00875C0E">
        <w:rPr>
          <w:lang w:eastAsia="ko-KR"/>
        </w:rPr>
        <w:t>Agreement:</w:t>
      </w:r>
    </w:p>
    <w:p w14:paraId="62AAA851" w14:textId="77777777" w:rsidR="00875C0E" w:rsidRPr="00875C0E" w:rsidRDefault="00875C0E" w:rsidP="00875C0E">
      <w:pPr>
        <w:pStyle w:val="ListParagraph"/>
        <w:widowControl/>
        <w:numPr>
          <w:ilvl w:val="0"/>
          <w:numId w:val="89"/>
        </w:numPr>
        <w:overflowPunct w:val="0"/>
        <w:autoSpaceDE w:val="0"/>
        <w:autoSpaceDN w:val="0"/>
        <w:adjustRightInd w:val="0"/>
        <w:spacing w:after="180"/>
        <w:ind w:leftChars="0"/>
        <w:jc w:val="left"/>
        <w:textAlignment w:val="baseline"/>
        <w:rPr>
          <w:rFonts w:ascii="Times New Roman" w:hAnsi="Times New Roman"/>
          <w:sz w:val="20"/>
          <w:szCs w:val="20"/>
          <w:lang w:eastAsia="ko-KR"/>
        </w:rPr>
      </w:pPr>
      <w:r w:rsidRPr="00875C0E">
        <w:rPr>
          <w:rFonts w:ascii="Times New Roman" w:hAnsi="Times New Roman"/>
          <w:sz w:val="20"/>
          <w:szCs w:val="20"/>
          <w:lang w:eastAsia="ko-KR"/>
        </w:rPr>
        <w:t>RAN4 to decide on the number of samples based on its impact on the reported interval (granularity of the report) for the given report resolution, while using the following parameters</w:t>
      </w:r>
    </w:p>
    <w:p w14:paraId="480817C6" w14:textId="77777777" w:rsidR="00875C0E" w:rsidRPr="00875C0E" w:rsidRDefault="00875C0E" w:rsidP="00875C0E">
      <w:pPr>
        <w:pStyle w:val="ListParagraph"/>
        <w:widowControl/>
        <w:numPr>
          <w:ilvl w:val="1"/>
          <w:numId w:val="89"/>
        </w:numPr>
        <w:overflowPunct w:val="0"/>
        <w:autoSpaceDE w:val="0"/>
        <w:autoSpaceDN w:val="0"/>
        <w:adjustRightInd w:val="0"/>
        <w:spacing w:after="180"/>
        <w:ind w:leftChars="0"/>
        <w:jc w:val="left"/>
        <w:textAlignment w:val="baseline"/>
        <w:rPr>
          <w:rFonts w:ascii="Times New Roman" w:hAnsi="Times New Roman"/>
          <w:sz w:val="20"/>
          <w:szCs w:val="20"/>
          <w:lang w:eastAsia="ko-KR"/>
        </w:rPr>
      </w:pPr>
      <w:r w:rsidRPr="00875C0E">
        <w:rPr>
          <w:rFonts w:ascii="Times New Roman" w:hAnsi="Times New Roman"/>
          <w:sz w:val="20"/>
          <w:szCs w:val="20"/>
          <w:lang w:eastAsia="ko-KR"/>
        </w:rPr>
        <w:t>Report resolution (M</w:t>
      </w:r>
      <w:r w:rsidRPr="00875C0E">
        <w:rPr>
          <w:rFonts w:ascii="Times New Roman" w:hAnsi="Times New Roman"/>
          <w:sz w:val="20"/>
          <w:szCs w:val="20"/>
          <w:vertAlign w:val="subscript"/>
          <w:lang w:eastAsia="ko-KR"/>
        </w:rPr>
        <w:t>D</w:t>
      </w:r>
      <w:r w:rsidRPr="00875C0E">
        <w:rPr>
          <w:rFonts w:ascii="Times New Roman" w:hAnsi="Times New Roman"/>
          <w:sz w:val="20"/>
          <w:szCs w:val="20"/>
          <w:lang w:eastAsia="ko-KR"/>
        </w:rPr>
        <w:t xml:space="preserve"> = 128, M</w:t>
      </w:r>
      <w:r w:rsidRPr="00875C0E">
        <w:rPr>
          <w:rFonts w:ascii="Times New Roman" w:hAnsi="Times New Roman"/>
          <w:sz w:val="20"/>
          <w:szCs w:val="20"/>
          <w:vertAlign w:val="subscript"/>
          <w:lang w:eastAsia="ko-KR"/>
        </w:rPr>
        <w:t xml:space="preserve">FO </w:t>
      </w:r>
      <w:r w:rsidRPr="00875C0E">
        <w:rPr>
          <w:rFonts w:ascii="Times New Roman" w:hAnsi="Times New Roman"/>
          <w:sz w:val="20"/>
          <w:szCs w:val="20"/>
          <w:lang w:eastAsia="ko-KR"/>
        </w:rPr>
        <w:t>= 128).</w:t>
      </w:r>
    </w:p>
    <w:p w14:paraId="7984D36E" w14:textId="77777777" w:rsidR="00875C0E" w:rsidRPr="00875C0E" w:rsidRDefault="00875C0E" w:rsidP="00875C0E">
      <w:pPr>
        <w:pStyle w:val="ListParagraph"/>
        <w:widowControl/>
        <w:numPr>
          <w:ilvl w:val="1"/>
          <w:numId w:val="89"/>
        </w:numPr>
        <w:overflowPunct w:val="0"/>
        <w:autoSpaceDE w:val="0"/>
        <w:autoSpaceDN w:val="0"/>
        <w:adjustRightInd w:val="0"/>
        <w:spacing w:after="180"/>
        <w:ind w:leftChars="0"/>
        <w:jc w:val="left"/>
        <w:textAlignment w:val="baseline"/>
        <w:rPr>
          <w:rFonts w:ascii="Times New Roman" w:hAnsi="Times New Roman"/>
          <w:sz w:val="20"/>
          <w:szCs w:val="20"/>
          <w:lang w:eastAsia="ko-KR"/>
        </w:rPr>
      </w:pPr>
      <w:r w:rsidRPr="00875C0E">
        <w:rPr>
          <w:rFonts w:ascii="Times New Roman" w:hAnsi="Times New Roman"/>
          <w:sz w:val="20"/>
          <w:szCs w:val="20"/>
          <w:lang w:eastAsia="ko-KR"/>
        </w:rPr>
        <w:t>Offset range (A</w:t>
      </w:r>
      <w:r w:rsidRPr="00875C0E">
        <w:rPr>
          <w:rFonts w:ascii="Times New Roman" w:hAnsi="Times New Roman"/>
          <w:sz w:val="20"/>
          <w:szCs w:val="20"/>
          <w:vertAlign w:val="subscript"/>
          <w:lang w:eastAsia="ko-KR"/>
        </w:rPr>
        <w:t>D</w:t>
      </w:r>
      <w:r w:rsidRPr="00875C0E">
        <w:rPr>
          <w:rFonts w:ascii="Times New Roman" w:hAnsi="Times New Roman"/>
          <w:sz w:val="20"/>
          <w:szCs w:val="20"/>
          <w:lang w:eastAsia="ko-KR"/>
        </w:rPr>
        <w:t xml:space="preserve"> and A</w:t>
      </w:r>
      <w:r w:rsidRPr="00875C0E">
        <w:rPr>
          <w:rFonts w:ascii="Times New Roman" w:hAnsi="Times New Roman"/>
          <w:sz w:val="20"/>
          <w:szCs w:val="20"/>
          <w:vertAlign w:val="subscript"/>
          <w:lang w:eastAsia="ko-KR"/>
        </w:rPr>
        <w:t>FO</w:t>
      </w:r>
      <w:r w:rsidRPr="00875C0E">
        <w:rPr>
          <w:rFonts w:ascii="Times New Roman" w:hAnsi="Times New Roman"/>
          <w:sz w:val="20"/>
          <w:szCs w:val="20"/>
          <w:lang w:eastAsia="ko-KR"/>
        </w:rPr>
        <w:t xml:space="preserve">) </w:t>
      </w:r>
    </w:p>
    <w:p w14:paraId="77B00E41" w14:textId="77777777" w:rsidR="00875C0E" w:rsidRPr="00875C0E" w:rsidRDefault="00875C0E" w:rsidP="00875C0E">
      <w:pPr>
        <w:pStyle w:val="ListParagraph"/>
        <w:widowControl/>
        <w:numPr>
          <w:ilvl w:val="2"/>
          <w:numId w:val="89"/>
        </w:numPr>
        <w:overflowPunct w:val="0"/>
        <w:autoSpaceDE w:val="0"/>
        <w:autoSpaceDN w:val="0"/>
        <w:adjustRightInd w:val="0"/>
        <w:spacing w:after="180"/>
        <w:ind w:leftChars="0"/>
        <w:jc w:val="left"/>
        <w:textAlignment w:val="baseline"/>
        <w:rPr>
          <w:rFonts w:ascii="Times New Roman" w:hAnsi="Times New Roman"/>
          <w:sz w:val="20"/>
          <w:szCs w:val="20"/>
          <w:lang w:eastAsia="ko-KR"/>
        </w:rPr>
      </w:pPr>
      <w:r w:rsidRPr="00875C0E">
        <w:rPr>
          <w:rFonts w:ascii="Times New Roman" w:hAnsi="Times New Roman"/>
          <w:sz w:val="20"/>
          <w:szCs w:val="20"/>
          <w:lang w:eastAsia="ko-KR"/>
        </w:rPr>
        <w:t>A</w:t>
      </w:r>
      <w:r w:rsidRPr="00875C0E">
        <w:rPr>
          <w:rFonts w:ascii="Times New Roman" w:hAnsi="Times New Roman"/>
          <w:sz w:val="20"/>
          <w:szCs w:val="20"/>
          <w:vertAlign w:val="subscript"/>
          <w:lang w:eastAsia="ko-KR"/>
        </w:rPr>
        <w:t xml:space="preserve">D </w:t>
      </w:r>
      <w:r w:rsidRPr="00875C0E">
        <w:rPr>
          <w:rFonts w:ascii="Times New Roman" w:hAnsi="Times New Roman"/>
          <w:sz w:val="20"/>
          <w:szCs w:val="20"/>
          <w:lang w:eastAsia="ko-KR"/>
        </w:rPr>
        <w:t>= CP</w:t>
      </w:r>
    </w:p>
    <w:p w14:paraId="381FD803" w14:textId="77777777" w:rsidR="00875C0E" w:rsidRPr="00875C0E" w:rsidRDefault="00875C0E" w:rsidP="00875C0E">
      <w:pPr>
        <w:pStyle w:val="ListParagraph"/>
        <w:widowControl/>
        <w:numPr>
          <w:ilvl w:val="2"/>
          <w:numId w:val="89"/>
        </w:numPr>
        <w:overflowPunct w:val="0"/>
        <w:autoSpaceDE w:val="0"/>
        <w:autoSpaceDN w:val="0"/>
        <w:adjustRightInd w:val="0"/>
        <w:spacing w:after="180"/>
        <w:ind w:leftChars="0"/>
        <w:jc w:val="left"/>
        <w:textAlignment w:val="baseline"/>
        <w:rPr>
          <w:rFonts w:ascii="Times New Roman" w:hAnsi="Times New Roman"/>
          <w:sz w:val="20"/>
          <w:szCs w:val="20"/>
          <w:lang w:eastAsia="ko-KR"/>
        </w:rPr>
      </w:pPr>
      <w:r w:rsidRPr="00875C0E">
        <w:rPr>
          <w:rFonts w:ascii="Times New Roman" w:hAnsi="Times New Roman"/>
          <w:sz w:val="20"/>
          <w:szCs w:val="20"/>
          <w:lang w:eastAsia="ko-KR"/>
        </w:rPr>
        <w:t>A</w:t>
      </w:r>
      <w:r w:rsidRPr="00875C0E">
        <w:rPr>
          <w:rFonts w:ascii="Times New Roman" w:hAnsi="Times New Roman"/>
          <w:sz w:val="20"/>
          <w:szCs w:val="20"/>
          <w:vertAlign w:val="subscript"/>
          <w:lang w:eastAsia="ko-KR"/>
        </w:rPr>
        <w:t xml:space="preserve">FO </w:t>
      </w:r>
      <w:r w:rsidRPr="00875C0E">
        <w:rPr>
          <w:rFonts w:ascii="Times New Roman" w:hAnsi="Times New Roman"/>
          <w:sz w:val="20"/>
          <w:szCs w:val="20"/>
          <w:lang w:eastAsia="ko-KR"/>
        </w:rPr>
        <w:t>= 0.2 ppm</w:t>
      </w:r>
    </w:p>
    <w:p w14:paraId="38AEC36E" w14:textId="77777777" w:rsidR="00875C0E" w:rsidRPr="00875C0E" w:rsidRDefault="00875C0E" w:rsidP="00875C0E">
      <w:pPr>
        <w:pStyle w:val="ListParagraph"/>
        <w:widowControl/>
        <w:numPr>
          <w:ilvl w:val="1"/>
          <w:numId w:val="89"/>
        </w:numPr>
        <w:overflowPunct w:val="0"/>
        <w:autoSpaceDE w:val="0"/>
        <w:autoSpaceDN w:val="0"/>
        <w:adjustRightInd w:val="0"/>
        <w:spacing w:after="180"/>
        <w:ind w:leftChars="0"/>
        <w:jc w:val="left"/>
        <w:rPr>
          <w:rFonts w:ascii="Times New Roman" w:hAnsi="Times New Roman"/>
          <w:sz w:val="20"/>
          <w:szCs w:val="20"/>
          <w:lang w:eastAsia="ko-KR"/>
        </w:rPr>
      </w:pPr>
      <w:r w:rsidRPr="00875C0E">
        <w:rPr>
          <w:rFonts w:ascii="Times New Roman" w:hAnsi="Times New Roman"/>
          <w:sz w:val="20"/>
          <w:szCs w:val="20"/>
          <w:lang w:eastAsia="ko-KR"/>
        </w:rPr>
        <w:t>Time offset between the two TRPs: 0.5 CP</w:t>
      </w:r>
    </w:p>
    <w:p w14:paraId="238C32B9" w14:textId="77777777" w:rsidR="00875C0E" w:rsidRPr="00875C0E" w:rsidRDefault="00875C0E" w:rsidP="00875C0E">
      <w:pPr>
        <w:pStyle w:val="ListParagraph"/>
        <w:widowControl/>
        <w:numPr>
          <w:ilvl w:val="1"/>
          <w:numId w:val="89"/>
        </w:numPr>
        <w:overflowPunct w:val="0"/>
        <w:autoSpaceDE w:val="0"/>
        <w:autoSpaceDN w:val="0"/>
        <w:adjustRightInd w:val="0"/>
        <w:spacing w:after="180"/>
        <w:ind w:leftChars="0"/>
        <w:jc w:val="left"/>
        <w:textAlignment w:val="baseline"/>
        <w:rPr>
          <w:rFonts w:ascii="Times New Roman" w:hAnsi="Times New Roman"/>
          <w:sz w:val="20"/>
          <w:szCs w:val="20"/>
          <w:lang w:eastAsia="ko-KR"/>
        </w:rPr>
      </w:pPr>
      <w:r w:rsidRPr="00875C0E">
        <w:rPr>
          <w:rFonts w:ascii="Times New Roman" w:hAnsi="Times New Roman"/>
          <w:sz w:val="20"/>
          <w:szCs w:val="20"/>
          <w:lang w:eastAsia="ko-KR"/>
        </w:rPr>
        <w:lastRenderedPageBreak/>
        <w:t>Frequency offset between the two TRPs: 0.1 ppm</w:t>
      </w:r>
    </w:p>
    <w:p w14:paraId="54829BED" w14:textId="77777777" w:rsidR="00875C0E" w:rsidRPr="00875C0E" w:rsidRDefault="00875C0E" w:rsidP="00875C0E">
      <w:pPr>
        <w:pStyle w:val="ListParagraph"/>
        <w:widowControl/>
        <w:numPr>
          <w:ilvl w:val="1"/>
          <w:numId w:val="89"/>
        </w:numPr>
        <w:overflowPunct w:val="0"/>
        <w:autoSpaceDE w:val="0"/>
        <w:autoSpaceDN w:val="0"/>
        <w:adjustRightInd w:val="0"/>
        <w:spacing w:after="180"/>
        <w:ind w:leftChars="0"/>
        <w:jc w:val="left"/>
        <w:textAlignment w:val="baseline"/>
        <w:rPr>
          <w:rFonts w:ascii="Times New Roman" w:hAnsi="Times New Roman"/>
          <w:sz w:val="20"/>
          <w:szCs w:val="20"/>
          <w:lang w:eastAsia="ko-KR"/>
        </w:rPr>
      </w:pPr>
      <w:r w:rsidRPr="00875C0E">
        <w:rPr>
          <w:rFonts w:ascii="Times New Roman" w:hAnsi="Times New Roman"/>
          <w:sz w:val="20"/>
          <w:szCs w:val="20"/>
          <w:lang w:eastAsia="ko-KR"/>
        </w:rPr>
        <w:t xml:space="preserve">Note that report resolution and offset range are network configuration via RRC </w:t>
      </w:r>
      <w:proofErr w:type="spellStart"/>
      <w:r w:rsidRPr="00875C0E">
        <w:rPr>
          <w:rFonts w:ascii="Times New Roman" w:hAnsi="Times New Roman"/>
          <w:sz w:val="20"/>
          <w:szCs w:val="20"/>
          <w:lang w:eastAsia="ko-KR"/>
        </w:rPr>
        <w:t>signalling</w:t>
      </w:r>
      <w:proofErr w:type="spellEnd"/>
      <w:r w:rsidRPr="00875C0E">
        <w:rPr>
          <w:rFonts w:ascii="Times New Roman" w:hAnsi="Times New Roman"/>
          <w:sz w:val="20"/>
          <w:szCs w:val="20"/>
          <w:lang w:eastAsia="ko-KR"/>
        </w:rPr>
        <w:t>.</w:t>
      </w:r>
    </w:p>
    <w:p w14:paraId="26E8A2D9" w14:textId="31A4C032" w:rsidR="00E151E4" w:rsidRPr="00875C0E" w:rsidRDefault="00875C0E" w:rsidP="00875C0E">
      <w:pPr>
        <w:pStyle w:val="ListParagraph"/>
        <w:widowControl/>
        <w:numPr>
          <w:ilvl w:val="0"/>
          <w:numId w:val="89"/>
        </w:numPr>
        <w:overflowPunct w:val="0"/>
        <w:autoSpaceDE w:val="0"/>
        <w:autoSpaceDN w:val="0"/>
        <w:adjustRightInd w:val="0"/>
        <w:spacing w:after="180"/>
        <w:ind w:leftChars="0"/>
        <w:jc w:val="left"/>
        <w:textAlignment w:val="baseline"/>
        <w:rPr>
          <w:rFonts w:ascii="Times New Roman" w:eastAsiaTheme="minorEastAsia" w:hAnsi="Times New Roman"/>
          <w:b/>
          <w:bCs/>
          <w:sz w:val="20"/>
          <w:szCs w:val="20"/>
          <w:u w:val="single"/>
          <w:lang w:eastAsia="zh-CN"/>
        </w:rPr>
      </w:pPr>
      <w:r w:rsidRPr="00875C0E">
        <w:rPr>
          <w:rFonts w:ascii="Times New Roman" w:hAnsi="Times New Roman"/>
          <w:sz w:val="20"/>
          <w:szCs w:val="20"/>
          <w:lang w:eastAsia="ko-KR"/>
        </w:rPr>
        <w:t>Simulation results can be provided based on the CDF accuracy at 5%, 50% and 95%.</w:t>
      </w:r>
    </w:p>
    <w:p w14:paraId="40D61BEC" w14:textId="5C6CC5AF" w:rsidR="007746AE" w:rsidRDefault="007746AE" w:rsidP="001A2BDC">
      <w:pPr>
        <w:overflowPunct/>
        <w:autoSpaceDE/>
        <w:autoSpaceDN/>
        <w:adjustRightInd/>
        <w:spacing w:after="0"/>
        <w:textAlignment w:val="auto"/>
        <w:rPr>
          <w:b/>
          <w:sz w:val="22"/>
          <w:lang w:eastAsia="ja-JP"/>
        </w:rPr>
      </w:pPr>
    </w:p>
    <w:p w14:paraId="53E8AE74" w14:textId="65D9EAD5" w:rsidR="00E151E4" w:rsidRPr="00E151E4" w:rsidRDefault="00E151E4" w:rsidP="00E151E4">
      <w:pPr>
        <w:pStyle w:val="Doc-text2"/>
        <w:ind w:left="0" w:firstLine="0"/>
        <w:rPr>
          <w:rFonts w:ascii="Times New Roman" w:eastAsiaTheme="minorEastAsia" w:hAnsi="Times New Roman"/>
          <w:szCs w:val="20"/>
          <w:u w:val="single"/>
          <w:lang w:eastAsia="zh-CN"/>
        </w:rPr>
      </w:pPr>
      <w:r w:rsidRPr="00E151E4">
        <w:rPr>
          <w:rFonts w:ascii="Times New Roman" w:eastAsiaTheme="minorEastAsia" w:hAnsi="Times New Roman"/>
          <w:szCs w:val="20"/>
          <w:u w:val="single"/>
          <w:lang w:eastAsia="zh-CN"/>
        </w:rPr>
        <w:t>Asymmetric DL-</w:t>
      </w:r>
      <w:proofErr w:type="spellStart"/>
      <w:r w:rsidRPr="00E151E4">
        <w:rPr>
          <w:rFonts w:ascii="Times New Roman" w:eastAsiaTheme="minorEastAsia" w:hAnsi="Times New Roman"/>
          <w:szCs w:val="20"/>
          <w:u w:val="single"/>
          <w:lang w:eastAsia="zh-CN"/>
        </w:rPr>
        <w:t>sTRP</w:t>
      </w:r>
      <w:proofErr w:type="spellEnd"/>
      <w:r w:rsidRPr="00E151E4">
        <w:rPr>
          <w:rFonts w:ascii="Times New Roman" w:eastAsiaTheme="minorEastAsia" w:hAnsi="Times New Roman"/>
          <w:szCs w:val="20"/>
          <w:u w:val="single"/>
          <w:lang w:eastAsia="zh-CN"/>
        </w:rPr>
        <w:t>/UL-</w:t>
      </w:r>
      <w:proofErr w:type="spellStart"/>
      <w:r w:rsidRPr="00E151E4">
        <w:rPr>
          <w:rFonts w:ascii="Times New Roman" w:eastAsiaTheme="minorEastAsia" w:hAnsi="Times New Roman"/>
          <w:szCs w:val="20"/>
          <w:u w:val="single"/>
          <w:lang w:eastAsia="zh-CN"/>
        </w:rPr>
        <w:t>mTRP</w:t>
      </w:r>
      <w:proofErr w:type="spellEnd"/>
    </w:p>
    <w:p w14:paraId="7412C86A" w14:textId="3738B7F0" w:rsidR="00E151E4" w:rsidRPr="00875C0E" w:rsidRDefault="00E151E4" w:rsidP="00875C0E">
      <w:pPr>
        <w:spacing w:after="120"/>
        <w:rPr>
          <w:b/>
        </w:rPr>
      </w:pPr>
    </w:p>
    <w:p w14:paraId="6ED15372" w14:textId="77777777" w:rsidR="00E151E4" w:rsidRDefault="00E151E4" w:rsidP="001A2BDC">
      <w:pPr>
        <w:overflowPunct/>
        <w:autoSpaceDE/>
        <w:autoSpaceDN/>
        <w:adjustRightInd/>
        <w:spacing w:after="0"/>
        <w:textAlignment w:val="auto"/>
        <w:rPr>
          <w:b/>
          <w:sz w:val="22"/>
          <w:lang w:eastAsia="ja-JP"/>
        </w:rPr>
      </w:pPr>
    </w:p>
    <w:p w14:paraId="0D9519FC" w14:textId="77777777" w:rsidR="00B36F37" w:rsidRDefault="00B36F37" w:rsidP="001A2BDC">
      <w:pPr>
        <w:overflowPunct/>
        <w:autoSpaceDE/>
        <w:autoSpaceDN/>
        <w:adjustRightInd/>
        <w:spacing w:after="0"/>
        <w:textAlignment w:val="auto"/>
        <w:rPr>
          <w:b/>
          <w:sz w:val="22"/>
          <w:lang w:eastAsia="ja-JP"/>
        </w:rPr>
      </w:pPr>
    </w:p>
    <w:p w14:paraId="406A6FE2" w14:textId="77777777" w:rsidR="00875C0E" w:rsidRPr="00875C0E" w:rsidRDefault="00875C0E" w:rsidP="00875C0E">
      <w:pPr>
        <w:rPr>
          <w:b/>
          <w:u w:val="single"/>
          <w:lang w:eastAsia="ko-KR"/>
        </w:rPr>
      </w:pPr>
      <w:r w:rsidRPr="00875C0E">
        <w:rPr>
          <w:b/>
          <w:u w:val="single"/>
          <w:lang w:eastAsia="ko-KR"/>
        </w:rPr>
        <w:t>Issue 2-1: Whether RAN4 need to consider the scenario when UE is/isn’t configured with pathloss offset?</w:t>
      </w:r>
    </w:p>
    <w:p w14:paraId="4E52FC41" w14:textId="77777777" w:rsidR="00875C0E" w:rsidRPr="00875C0E" w:rsidRDefault="00875C0E" w:rsidP="00875C0E">
      <w:pPr>
        <w:snapToGrid w:val="0"/>
        <w:spacing w:after="120"/>
        <w:rPr>
          <w:rFonts w:eastAsiaTheme="minorEastAsia"/>
          <w:bCs/>
          <w:lang w:eastAsia="zh-CN"/>
        </w:rPr>
      </w:pPr>
      <w:r w:rsidRPr="00875C0E">
        <w:rPr>
          <w:rFonts w:eastAsiaTheme="minorEastAsia"/>
          <w:bCs/>
          <w:lang w:eastAsia="zh-CN"/>
        </w:rPr>
        <w:t>Agreement:</w:t>
      </w:r>
    </w:p>
    <w:p w14:paraId="60A42A92" w14:textId="77777777" w:rsidR="00875C0E" w:rsidRPr="00875C0E" w:rsidRDefault="00875C0E" w:rsidP="00875C0E">
      <w:pPr>
        <w:snapToGrid w:val="0"/>
        <w:spacing w:after="120"/>
        <w:ind w:left="420"/>
        <w:rPr>
          <w:rFonts w:eastAsia="SimSun"/>
          <w:lang w:eastAsia="zh-CN"/>
        </w:rPr>
      </w:pPr>
      <w:r w:rsidRPr="00875C0E">
        <w:rPr>
          <w:rFonts w:eastAsiaTheme="minorEastAsia"/>
          <w:bCs/>
          <w:lang w:eastAsia="zh-CN"/>
        </w:rPr>
        <w:t xml:space="preserve">For </w:t>
      </w:r>
      <w:r w:rsidRPr="00875C0E">
        <w:rPr>
          <w:lang w:eastAsia="zh-CN"/>
        </w:rPr>
        <w:t xml:space="preserve">Scenario#1: RAN4 define the timing requirements for FR1, FFS on FR2. </w:t>
      </w:r>
    </w:p>
    <w:p w14:paraId="1501FE88" w14:textId="77777777" w:rsidR="00875C0E" w:rsidRPr="00875C0E" w:rsidRDefault="00875C0E" w:rsidP="00875C0E">
      <w:pPr>
        <w:snapToGrid w:val="0"/>
        <w:spacing w:after="120"/>
        <w:ind w:left="420"/>
        <w:rPr>
          <w:lang w:eastAsia="zh-CN"/>
        </w:rPr>
      </w:pPr>
      <w:r w:rsidRPr="00875C0E">
        <w:rPr>
          <w:lang w:eastAsia="zh-CN"/>
        </w:rPr>
        <w:t xml:space="preserve">For Scenario#2, FFS on whether to reuse the legacy timing requirements (Rel-18 m-DCI two TA with updated or not).  </w:t>
      </w:r>
    </w:p>
    <w:p w14:paraId="088E5292" w14:textId="77777777" w:rsidR="00875C0E" w:rsidRPr="00875C0E" w:rsidRDefault="00875C0E" w:rsidP="00875C0E">
      <w:pPr>
        <w:snapToGrid w:val="0"/>
        <w:spacing w:after="120"/>
        <w:ind w:left="420"/>
        <w:rPr>
          <w:lang w:eastAsia="zh-CN"/>
        </w:rPr>
      </w:pPr>
      <w:r w:rsidRPr="00875C0E">
        <w:rPr>
          <w:lang w:eastAsia="zh-CN"/>
        </w:rPr>
        <w:t>RAN4 common understanding: the RAN1 agreements in RAN1#118bis “</w:t>
      </w:r>
      <w:r w:rsidRPr="00875C0E">
        <w:rPr>
          <w:lang w:val="en-CA"/>
        </w:rPr>
        <w:t>One downlink reference timing is supported and applied to both TAGs.</w:t>
      </w:r>
      <w:r w:rsidRPr="00875C0E">
        <w:rPr>
          <w:lang w:eastAsia="zh-CN"/>
        </w:rPr>
        <w:t xml:space="preserve">” are </w:t>
      </w:r>
      <w:r w:rsidRPr="00875C0E">
        <w:rPr>
          <w:u w:val="single"/>
          <w:lang w:eastAsia="zh-CN"/>
        </w:rPr>
        <w:t>currently</w:t>
      </w:r>
      <w:r w:rsidRPr="00875C0E">
        <w:rPr>
          <w:lang w:eastAsia="zh-CN"/>
        </w:rPr>
        <w:t xml:space="preserve"> only applied for Scenario #1.</w:t>
      </w:r>
    </w:p>
    <w:p w14:paraId="57025021" w14:textId="77777777" w:rsidR="00875C0E" w:rsidRPr="00875C0E" w:rsidRDefault="00875C0E" w:rsidP="00875C0E">
      <w:pPr>
        <w:pStyle w:val="ListParagraph"/>
        <w:widowControl/>
        <w:numPr>
          <w:ilvl w:val="0"/>
          <w:numId w:val="90"/>
        </w:numPr>
        <w:snapToGrid w:val="0"/>
        <w:spacing w:after="120" w:line="276" w:lineRule="auto"/>
        <w:ind w:leftChars="0" w:left="840"/>
        <w:jc w:val="left"/>
        <w:rPr>
          <w:rFonts w:ascii="Times New Roman" w:hAnsi="Times New Roman"/>
          <w:sz w:val="20"/>
          <w:szCs w:val="20"/>
          <w:lang w:eastAsia="zh-CN"/>
        </w:rPr>
      </w:pPr>
      <w:r w:rsidRPr="00875C0E">
        <w:rPr>
          <w:rFonts w:ascii="Times New Roman" w:hAnsi="Times New Roman"/>
          <w:sz w:val="20"/>
          <w:szCs w:val="20"/>
        </w:rPr>
        <w:t>Scenario#1: if UE is configured with PL offset in joint/UL TCI state(s), UE does not expect to receive SSB from UL TRP(s)</w:t>
      </w:r>
    </w:p>
    <w:p w14:paraId="0EC8D875" w14:textId="77777777" w:rsidR="00875C0E" w:rsidRPr="00875C0E" w:rsidRDefault="00875C0E" w:rsidP="00875C0E">
      <w:pPr>
        <w:pStyle w:val="ListParagraph"/>
        <w:widowControl/>
        <w:numPr>
          <w:ilvl w:val="0"/>
          <w:numId w:val="90"/>
        </w:numPr>
        <w:snapToGrid w:val="0"/>
        <w:spacing w:after="120" w:line="276" w:lineRule="auto"/>
        <w:ind w:leftChars="0" w:left="840"/>
        <w:jc w:val="left"/>
        <w:rPr>
          <w:rFonts w:ascii="Times New Roman" w:hAnsi="Times New Roman"/>
          <w:sz w:val="20"/>
          <w:szCs w:val="20"/>
        </w:rPr>
      </w:pPr>
      <w:r w:rsidRPr="00875C0E">
        <w:rPr>
          <w:rFonts w:ascii="Times New Roman" w:hAnsi="Times New Roman"/>
          <w:sz w:val="20"/>
          <w:szCs w:val="20"/>
        </w:rPr>
        <w:t>Scenario#2: if UE is not configured with PL offset in joint/UL TCI state(s), UE expect to receive SSB from UL TRP(s).</w:t>
      </w:r>
    </w:p>
    <w:p w14:paraId="4A24CB82" w14:textId="77777777" w:rsidR="00875C0E" w:rsidRPr="00875C0E" w:rsidRDefault="00875C0E" w:rsidP="00875C0E">
      <w:pPr>
        <w:snapToGrid w:val="0"/>
        <w:spacing w:after="120"/>
        <w:ind w:left="420"/>
        <w:rPr>
          <w:rFonts w:eastAsia="DengXian"/>
          <w:u w:val="single"/>
          <w:lang w:eastAsia="zh-CN"/>
        </w:rPr>
      </w:pPr>
      <w:r w:rsidRPr="00875C0E">
        <w:rPr>
          <w:rFonts w:eastAsia="DengXian"/>
          <w:u w:val="single"/>
          <w:lang w:eastAsia="zh-CN"/>
        </w:rPr>
        <w:t>Note 1: the scenario 1 and 2 are based on RAN1 LS.</w:t>
      </w:r>
    </w:p>
    <w:p w14:paraId="00A00D40" w14:textId="77777777" w:rsidR="00875C0E" w:rsidRPr="00875C0E" w:rsidRDefault="00875C0E" w:rsidP="00875C0E">
      <w:pPr>
        <w:snapToGrid w:val="0"/>
        <w:spacing w:after="120"/>
        <w:ind w:left="420"/>
        <w:rPr>
          <w:rFonts w:eastAsia="DengXian"/>
          <w:u w:val="single"/>
          <w:lang w:eastAsia="zh-CN"/>
        </w:rPr>
      </w:pPr>
      <w:r w:rsidRPr="00875C0E">
        <w:rPr>
          <w:rFonts w:eastAsia="DengXian"/>
          <w:u w:val="single"/>
          <w:lang w:eastAsia="zh-CN"/>
        </w:rPr>
        <w:t>Note 2: The above agreements apply when 2TA are configured.</w:t>
      </w:r>
    </w:p>
    <w:p w14:paraId="54443525" w14:textId="77777777" w:rsidR="00875C0E" w:rsidRPr="00875C0E" w:rsidRDefault="00875C0E" w:rsidP="00875C0E">
      <w:pPr>
        <w:rPr>
          <w:b/>
          <w:u w:val="single"/>
          <w:lang w:eastAsia="ko-KR"/>
        </w:rPr>
      </w:pPr>
    </w:p>
    <w:p w14:paraId="57B7BA79" w14:textId="77777777" w:rsidR="00875C0E" w:rsidRPr="00875C0E" w:rsidRDefault="00875C0E" w:rsidP="00875C0E">
      <w:pPr>
        <w:rPr>
          <w:b/>
          <w:u w:val="single"/>
          <w:lang w:eastAsia="ko-KR"/>
        </w:rPr>
      </w:pPr>
      <w:r w:rsidRPr="00875C0E">
        <w:rPr>
          <w:b/>
          <w:u w:val="single"/>
          <w:lang w:eastAsia="ko-KR"/>
        </w:rPr>
        <w:t xml:space="preserve">Issue 2-2: How to update the RRM requirements for 2TA enhancement for asymmetric DL </w:t>
      </w:r>
      <w:proofErr w:type="spellStart"/>
      <w:r w:rsidRPr="00875C0E">
        <w:rPr>
          <w:b/>
          <w:u w:val="single"/>
          <w:lang w:eastAsia="ko-KR"/>
        </w:rPr>
        <w:t>sTRP</w:t>
      </w:r>
      <w:proofErr w:type="spellEnd"/>
      <w:r w:rsidRPr="00875C0E">
        <w:rPr>
          <w:b/>
          <w:u w:val="single"/>
          <w:lang w:eastAsia="ko-KR"/>
        </w:rPr>
        <w:t xml:space="preserve">/ UL </w:t>
      </w:r>
      <w:proofErr w:type="spellStart"/>
      <w:r w:rsidRPr="00875C0E">
        <w:rPr>
          <w:b/>
          <w:u w:val="single"/>
          <w:lang w:eastAsia="ko-KR"/>
        </w:rPr>
        <w:t>mTRP</w:t>
      </w:r>
      <w:proofErr w:type="spellEnd"/>
      <w:r w:rsidRPr="00875C0E">
        <w:rPr>
          <w:b/>
          <w:u w:val="single"/>
          <w:lang w:eastAsia="ko-KR"/>
        </w:rPr>
        <w:t>?</w:t>
      </w:r>
    </w:p>
    <w:p w14:paraId="3E799703" w14:textId="77777777" w:rsidR="00875C0E" w:rsidRPr="00875C0E" w:rsidRDefault="00875C0E" w:rsidP="00875C0E">
      <w:pPr>
        <w:snapToGrid w:val="0"/>
        <w:spacing w:after="120"/>
        <w:rPr>
          <w:rFonts w:eastAsia="DengXian"/>
          <w:lang w:val="en-US" w:eastAsia="zh-CN"/>
        </w:rPr>
      </w:pPr>
      <w:r w:rsidRPr="00875C0E">
        <w:rPr>
          <w:rFonts w:eastAsia="DengXian"/>
          <w:lang w:val="en-US" w:eastAsia="zh-CN"/>
        </w:rPr>
        <w:t xml:space="preserve">Agreement: </w:t>
      </w:r>
    </w:p>
    <w:p w14:paraId="59A32CDF" w14:textId="77777777" w:rsidR="00875C0E" w:rsidRPr="00875C0E" w:rsidRDefault="00875C0E" w:rsidP="00875C0E">
      <w:pPr>
        <w:numPr>
          <w:ilvl w:val="0"/>
          <w:numId w:val="61"/>
        </w:numPr>
        <w:overflowPunct/>
        <w:autoSpaceDE/>
        <w:adjustRightInd/>
        <w:spacing w:after="120" w:line="276" w:lineRule="auto"/>
        <w:textAlignment w:val="auto"/>
        <w:rPr>
          <w:rFonts w:eastAsia="SimSun"/>
          <w:lang w:eastAsia="zh-CN"/>
        </w:rPr>
      </w:pPr>
      <w:r w:rsidRPr="00875C0E">
        <w:rPr>
          <w:lang w:eastAsia="zh-CN"/>
        </w:rPr>
        <w:t xml:space="preserve">For scenario 1, </w:t>
      </w:r>
      <w:r w:rsidRPr="00875C0E">
        <w:rPr>
          <w:u w:val="single"/>
          <w:lang w:eastAsia="zh-CN"/>
        </w:rPr>
        <w:t>for both TAGs,</w:t>
      </w:r>
      <w:r w:rsidRPr="00875C0E">
        <w:rPr>
          <w:lang w:eastAsia="zh-CN"/>
        </w:rPr>
        <w:t xml:space="preserve"> the uplink transmission(s) timing for PUCCH/PUSCH/SRS take place (NTA + NTA offset) x Tc before the reception of the first detected path in time of one of the corresponding downlink reference signal(s) of the reference cell associated with DL or Joint TCI state.</w:t>
      </w:r>
    </w:p>
    <w:p w14:paraId="63FD5E98" w14:textId="77777777" w:rsidR="00875C0E" w:rsidRPr="00875C0E" w:rsidRDefault="00875C0E" w:rsidP="00875C0E">
      <w:pPr>
        <w:numPr>
          <w:ilvl w:val="1"/>
          <w:numId w:val="61"/>
        </w:numPr>
        <w:overflowPunct/>
        <w:autoSpaceDE/>
        <w:adjustRightInd/>
        <w:spacing w:after="120" w:line="276" w:lineRule="auto"/>
        <w:textAlignment w:val="auto"/>
        <w:rPr>
          <w:u w:val="single"/>
          <w:lang w:eastAsia="zh-CN"/>
        </w:rPr>
      </w:pPr>
      <w:r w:rsidRPr="00875C0E">
        <w:rPr>
          <w:u w:val="single"/>
          <w:lang w:eastAsia="zh-CN"/>
        </w:rPr>
        <w:t>The above agreement can be revisited if not aligned with RAN1 further agreement.</w:t>
      </w:r>
    </w:p>
    <w:p w14:paraId="4BA4AA1A" w14:textId="0A823651" w:rsidR="003E7B52" w:rsidRPr="003E7B52" w:rsidRDefault="003E7B52" w:rsidP="00020C10">
      <w:pPr>
        <w:spacing w:beforeLines="50" w:before="120" w:afterLines="50" w:after="120"/>
        <w:rPr>
          <w:rFonts w:eastAsia="Malgun Gothic"/>
          <w:lang w:eastAsia="zh-CN"/>
        </w:rPr>
      </w:pPr>
      <w:r>
        <w:rPr>
          <w:rFonts w:eastAsiaTheme="minorEastAsia"/>
          <w:lang w:eastAsia="zh-CN"/>
        </w:rPr>
        <w:t xml:space="preserve"> </w:t>
      </w: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025104CB" w14:textId="4733ABC4" w:rsidR="00974DB1" w:rsidRDefault="00974DB1" w:rsidP="00974DB1">
      <w:pPr>
        <w:pStyle w:val="Agreement"/>
        <w:numPr>
          <w:ilvl w:val="0"/>
          <w:numId w:val="0"/>
        </w:numPr>
        <w:rPr>
          <w:rFonts w:ascii="Times New Roman" w:hAnsi="Times New Roman"/>
          <w:b w:val="0"/>
          <w:lang w:eastAsia="zh-CN"/>
        </w:rPr>
      </w:pPr>
    </w:p>
    <w:p w14:paraId="293243BA" w14:textId="0141B012" w:rsidR="008636B8" w:rsidRPr="007156D1" w:rsidRDefault="008636B8" w:rsidP="008636B8">
      <w:pPr>
        <w:pStyle w:val="Doc-text2"/>
        <w:ind w:left="0" w:firstLine="0"/>
        <w:rPr>
          <w:rFonts w:ascii="Times New Roman" w:eastAsiaTheme="minorEastAsia" w:hAnsi="Times New Roman"/>
          <w:b/>
          <w:bCs/>
          <w:u w:val="single"/>
          <w:lang w:eastAsia="zh-CN"/>
        </w:rPr>
      </w:pPr>
      <w:r w:rsidRPr="007156D1">
        <w:rPr>
          <w:rFonts w:ascii="Times New Roman" w:eastAsiaTheme="minorEastAsia" w:hAnsi="Times New Roman"/>
          <w:b/>
          <w:bCs/>
          <w:u w:val="single"/>
          <w:lang w:eastAsia="zh-CN"/>
        </w:rPr>
        <w:t>RF</w:t>
      </w:r>
    </w:p>
    <w:p w14:paraId="500C45C1" w14:textId="4B4D35D1" w:rsidR="008636B8" w:rsidRDefault="008636B8" w:rsidP="008636B8">
      <w:pPr>
        <w:pStyle w:val="Doc-text2"/>
        <w:ind w:left="0" w:firstLine="0"/>
        <w:rPr>
          <w:rFonts w:eastAsiaTheme="minorEastAsia"/>
          <w:b/>
          <w:bCs/>
          <w:u w:val="single"/>
          <w:lang w:eastAsia="zh-CN"/>
        </w:rPr>
      </w:pPr>
    </w:p>
    <w:p w14:paraId="661BE20B" w14:textId="77777777" w:rsidR="00ED676B" w:rsidRPr="0030789B" w:rsidRDefault="00ED676B" w:rsidP="00ED676B">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3Tx uplink</w:t>
      </w:r>
    </w:p>
    <w:p w14:paraId="56BBA453" w14:textId="77777777" w:rsidR="00ED676B" w:rsidRPr="00DF4DF5" w:rsidRDefault="00ED676B" w:rsidP="00ED676B">
      <w:pPr>
        <w:overflowPunct/>
        <w:autoSpaceDE/>
        <w:autoSpaceDN/>
        <w:adjustRightInd/>
        <w:spacing w:after="0"/>
        <w:textAlignment w:val="auto"/>
        <w:rPr>
          <w:rFonts w:ascii="Times" w:eastAsia="Batang" w:hAnsi="Times"/>
          <w:sz w:val="22"/>
          <w:szCs w:val="24"/>
          <w:u w:val="single"/>
          <w:lang w:eastAsia="x-none"/>
        </w:rPr>
      </w:pPr>
    </w:p>
    <w:p w14:paraId="3924493E" w14:textId="77777777" w:rsidR="00ED676B" w:rsidRPr="0061549E" w:rsidRDefault="00ED676B" w:rsidP="00ED676B">
      <w:pPr>
        <w:overflowPunct/>
        <w:autoSpaceDE/>
        <w:autoSpaceDN/>
        <w:adjustRightInd/>
        <w:textAlignment w:val="auto"/>
        <w:rPr>
          <w:szCs w:val="24"/>
          <w:lang w:eastAsia="zh-CN"/>
        </w:rPr>
      </w:pPr>
      <w:r w:rsidRPr="0061549E">
        <w:rPr>
          <w:rFonts w:eastAsiaTheme="minorEastAsia"/>
          <w:szCs w:val="24"/>
          <w:lang w:eastAsia="ko-KR"/>
        </w:rPr>
        <w:t xml:space="preserve">FFS on </w:t>
      </w:r>
      <w:r w:rsidRPr="0061549E">
        <w:rPr>
          <w:rFonts w:eastAsiaTheme="minorEastAsia" w:hint="eastAsia"/>
          <w:szCs w:val="24"/>
          <w:lang w:eastAsia="ko-KR"/>
        </w:rPr>
        <w:t>P</w:t>
      </w:r>
      <w:r w:rsidRPr="0061549E">
        <w:rPr>
          <w:rFonts w:eastAsiaTheme="minorEastAsia"/>
          <w:szCs w:val="24"/>
          <w:lang w:eastAsia="ko-KR"/>
        </w:rPr>
        <w:t>C1.5 with 3Tx, will be decided in the next meeting</w:t>
      </w:r>
    </w:p>
    <w:p w14:paraId="401AA7F0" w14:textId="77777777" w:rsidR="00ED676B" w:rsidRPr="0061549E" w:rsidRDefault="00ED676B" w:rsidP="00ED676B">
      <w:pPr>
        <w:numPr>
          <w:ilvl w:val="1"/>
          <w:numId w:val="71"/>
        </w:numPr>
        <w:overflowPunct/>
        <w:autoSpaceDE/>
        <w:autoSpaceDN/>
        <w:adjustRightInd/>
        <w:textAlignment w:val="auto"/>
        <w:rPr>
          <w:szCs w:val="24"/>
          <w:lang w:eastAsia="zh-CN"/>
        </w:rPr>
      </w:pPr>
      <w:r w:rsidRPr="0061549E">
        <w:rPr>
          <w:rFonts w:eastAsiaTheme="minorEastAsia"/>
          <w:szCs w:val="24"/>
          <w:lang w:eastAsia="ko-KR"/>
        </w:rPr>
        <w:t>Option 1: Consider it in the next release</w:t>
      </w:r>
    </w:p>
    <w:p w14:paraId="59A988EA" w14:textId="77777777" w:rsidR="00ED676B" w:rsidRPr="0061549E" w:rsidRDefault="00ED676B" w:rsidP="00ED676B">
      <w:pPr>
        <w:numPr>
          <w:ilvl w:val="1"/>
          <w:numId w:val="71"/>
        </w:numPr>
        <w:overflowPunct/>
        <w:autoSpaceDE/>
        <w:autoSpaceDN/>
        <w:adjustRightInd/>
        <w:textAlignment w:val="auto"/>
        <w:rPr>
          <w:szCs w:val="24"/>
          <w:lang w:eastAsia="zh-CN"/>
        </w:rPr>
      </w:pPr>
      <w:r w:rsidRPr="0061549E">
        <w:rPr>
          <w:rFonts w:eastAsiaTheme="minorEastAsia" w:hint="eastAsia"/>
          <w:szCs w:val="24"/>
          <w:lang w:eastAsia="ko-KR"/>
        </w:rPr>
        <w:t>O</w:t>
      </w:r>
      <w:r w:rsidRPr="0061549E">
        <w:rPr>
          <w:rFonts w:eastAsiaTheme="minorEastAsia"/>
          <w:szCs w:val="24"/>
          <w:lang w:eastAsia="ko-KR"/>
        </w:rPr>
        <w:t>ption 2: Specify requirements in Rel-19</w:t>
      </w:r>
    </w:p>
    <w:p w14:paraId="57F653F8" w14:textId="77777777" w:rsidR="00ED676B" w:rsidRPr="0061549E" w:rsidRDefault="00ED676B" w:rsidP="00ED676B">
      <w:pPr>
        <w:pStyle w:val="B1"/>
        <w:rPr>
          <w:rFonts w:eastAsia="DengXian"/>
          <w:lang w:eastAsia="zh-CN"/>
        </w:rPr>
      </w:pPr>
    </w:p>
    <w:p w14:paraId="20003E91" w14:textId="340AE64E" w:rsidR="00ED676B" w:rsidRPr="0061549E" w:rsidRDefault="00ED676B" w:rsidP="00ED676B">
      <w:pPr>
        <w:rPr>
          <w:lang w:eastAsia="zh-CN"/>
        </w:rPr>
      </w:pPr>
      <w:r>
        <w:rPr>
          <w:lang w:eastAsia="zh-CN"/>
        </w:rPr>
        <w:t xml:space="preserve">FFS on </w:t>
      </w:r>
      <w:r w:rsidRPr="0061549E">
        <w:rPr>
          <w:lang w:eastAsia="zh-CN"/>
        </w:rPr>
        <w:t>P</w:t>
      </w:r>
      <w:r w:rsidRPr="0061549E">
        <w:rPr>
          <w:rFonts w:eastAsiaTheme="minorEastAsia" w:hint="eastAsia"/>
          <w:lang w:eastAsia="ko-KR"/>
        </w:rPr>
        <w:t xml:space="preserve">C2 </w:t>
      </w:r>
      <w:r w:rsidRPr="0061549E">
        <w:rPr>
          <w:rFonts w:eastAsiaTheme="minorEastAsia"/>
          <w:lang w:eastAsia="ko-KR"/>
        </w:rPr>
        <w:t xml:space="preserve">MPR </w:t>
      </w:r>
      <w:r w:rsidRPr="0061549E">
        <w:rPr>
          <w:rFonts w:eastAsiaTheme="minorEastAsia" w:hint="eastAsia"/>
          <w:lang w:eastAsia="ko-KR"/>
        </w:rPr>
        <w:t>for 3Tx</w:t>
      </w:r>
    </w:p>
    <w:p w14:paraId="446D029D" w14:textId="77777777" w:rsidR="00ED676B" w:rsidRPr="0061549E" w:rsidRDefault="00ED676B" w:rsidP="00ED676B">
      <w:pPr>
        <w:numPr>
          <w:ilvl w:val="0"/>
          <w:numId w:val="71"/>
        </w:numPr>
        <w:overflowPunct/>
        <w:autoSpaceDE/>
        <w:autoSpaceDN/>
        <w:adjustRightInd/>
        <w:textAlignment w:val="auto"/>
        <w:rPr>
          <w:lang w:val="en-US" w:eastAsia="zh-CN"/>
        </w:rPr>
      </w:pPr>
      <w:r w:rsidRPr="0061549E">
        <w:rPr>
          <w:lang w:val="en-US" w:eastAsia="zh-CN"/>
        </w:rPr>
        <w:t>Option 1: Use the same MPR as MPR for PC2 with 2Tx, as it’s for UL-MIMO and from simulation results</w:t>
      </w:r>
    </w:p>
    <w:p w14:paraId="250A14E2" w14:textId="77777777" w:rsidR="00ED676B" w:rsidRPr="0061549E" w:rsidRDefault="00ED676B" w:rsidP="00ED676B">
      <w:pPr>
        <w:numPr>
          <w:ilvl w:val="0"/>
          <w:numId w:val="71"/>
        </w:numPr>
        <w:overflowPunct/>
        <w:autoSpaceDE/>
        <w:autoSpaceDN/>
        <w:adjustRightInd/>
        <w:textAlignment w:val="auto"/>
        <w:rPr>
          <w:lang w:val="en-US" w:eastAsia="zh-CN"/>
        </w:rPr>
      </w:pPr>
      <w:r w:rsidRPr="0061549E">
        <w:rPr>
          <w:lang w:val="en-US" w:eastAsia="zh-CN"/>
        </w:rPr>
        <w:t>Option 2: Use the same MPR as MPR for PC2 with 1Tx, as it’s the worst case</w:t>
      </w:r>
    </w:p>
    <w:p w14:paraId="0ECFDF65" w14:textId="77777777" w:rsidR="00ED676B" w:rsidRDefault="00ED676B" w:rsidP="00ED676B">
      <w:pPr>
        <w:overflowPunct/>
        <w:autoSpaceDE/>
        <w:autoSpaceDN/>
        <w:adjustRightInd/>
        <w:textAlignment w:val="auto"/>
        <w:rPr>
          <w:b/>
          <w:lang w:eastAsia="zh-CN"/>
        </w:rPr>
      </w:pPr>
    </w:p>
    <w:p w14:paraId="57B9EF7F" w14:textId="77777777" w:rsidR="00ED676B" w:rsidRPr="0030789B" w:rsidRDefault="00ED676B" w:rsidP="00ED676B">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Asymmetric DL-</w:t>
      </w:r>
      <w:proofErr w:type="spellStart"/>
      <w:r>
        <w:rPr>
          <w:rFonts w:ascii="Times" w:eastAsia="Batang" w:hAnsi="Times"/>
          <w:sz w:val="22"/>
          <w:szCs w:val="24"/>
          <w:u w:val="single"/>
          <w:lang w:eastAsia="x-none"/>
        </w:rPr>
        <w:t>sTRP</w:t>
      </w:r>
      <w:proofErr w:type="spellEnd"/>
      <w:r>
        <w:rPr>
          <w:rFonts w:ascii="Times" w:eastAsia="Batang" w:hAnsi="Times"/>
          <w:sz w:val="22"/>
          <w:szCs w:val="24"/>
          <w:u w:val="single"/>
          <w:lang w:eastAsia="x-none"/>
        </w:rPr>
        <w:t>/UL-</w:t>
      </w:r>
      <w:proofErr w:type="spellStart"/>
      <w:r>
        <w:rPr>
          <w:rFonts w:ascii="Times" w:eastAsia="Batang" w:hAnsi="Times"/>
          <w:sz w:val="22"/>
          <w:szCs w:val="24"/>
          <w:u w:val="single"/>
          <w:lang w:eastAsia="x-none"/>
        </w:rPr>
        <w:t>mTRP</w:t>
      </w:r>
      <w:proofErr w:type="spellEnd"/>
    </w:p>
    <w:p w14:paraId="1325B1C2" w14:textId="77777777" w:rsidR="00ED676B" w:rsidRDefault="00ED676B" w:rsidP="00ED676B">
      <w:pPr>
        <w:overflowPunct/>
        <w:autoSpaceDE/>
        <w:autoSpaceDN/>
        <w:adjustRightInd/>
        <w:textAlignment w:val="auto"/>
        <w:rPr>
          <w:b/>
          <w:lang w:eastAsia="zh-CN"/>
        </w:rPr>
      </w:pPr>
    </w:p>
    <w:p w14:paraId="2821120E" w14:textId="0E25F03E" w:rsidR="00ED676B" w:rsidRDefault="00ED676B" w:rsidP="00ED676B">
      <w:pPr>
        <w:overflowPunct/>
        <w:autoSpaceDE/>
        <w:autoSpaceDN/>
        <w:adjustRightInd/>
        <w:textAlignment w:val="auto"/>
        <w:rPr>
          <w:rFonts w:eastAsia="SimSun"/>
          <w:szCs w:val="24"/>
          <w:lang w:eastAsia="zh-CN"/>
        </w:rPr>
      </w:pPr>
      <w:r>
        <w:rPr>
          <w:lang w:eastAsia="zh-CN"/>
        </w:rPr>
        <w:t xml:space="preserve">FFS on UE RF impact from </w:t>
      </w:r>
      <w:r w:rsidRPr="00ED676B">
        <w:rPr>
          <w:lang w:eastAsia="zh-CN"/>
        </w:rPr>
        <w:t>Asymmetric DL-</w:t>
      </w:r>
      <w:proofErr w:type="spellStart"/>
      <w:r w:rsidRPr="00ED676B">
        <w:rPr>
          <w:lang w:eastAsia="zh-CN"/>
        </w:rPr>
        <w:t>sTRP</w:t>
      </w:r>
      <w:proofErr w:type="spellEnd"/>
      <w:r w:rsidRPr="00ED676B">
        <w:rPr>
          <w:lang w:eastAsia="zh-CN"/>
        </w:rPr>
        <w:t>/UL-</w:t>
      </w:r>
      <w:proofErr w:type="spellStart"/>
      <w:r w:rsidRPr="00ED676B">
        <w:rPr>
          <w:lang w:eastAsia="zh-CN"/>
        </w:rPr>
        <w:t>mTRP</w:t>
      </w:r>
      <w:proofErr w:type="spellEnd"/>
      <w:r w:rsidRPr="00ED676B">
        <w:rPr>
          <w:lang w:eastAsia="zh-CN"/>
        </w:rPr>
        <w:t xml:space="preserve"> </w:t>
      </w:r>
    </w:p>
    <w:p w14:paraId="17BE6DDE" w14:textId="77777777" w:rsidR="00ED676B" w:rsidRPr="00EC52AF" w:rsidRDefault="00ED676B" w:rsidP="00ED676B">
      <w:pPr>
        <w:numPr>
          <w:ilvl w:val="0"/>
          <w:numId w:val="71"/>
        </w:numPr>
        <w:overflowPunct/>
        <w:autoSpaceDE/>
        <w:autoSpaceDN/>
        <w:adjustRightInd/>
        <w:textAlignment w:val="auto"/>
        <w:rPr>
          <w:szCs w:val="24"/>
          <w:lang w:eastAsia="zh-CN"/>
        </w:rPr>
      </w:pPr>
      <w:r>
        <w:rPr>
          <w:szCs w:val="24"/>
          <w:lang w:eastAsia="zh-CN"/>
        </w:rPr>
        <w:t xml:space="preserve">Option 1: No UE RF impact of </w:t>
      </w:r>
      <w:r w:rsidRPr="000D100E">
        <w:rPr>
          <w:szCs w:val="24"/>
          <w:lang w:val="en-US"/>
        </w:rPr>
        <w:t xml:space="preserve">asymmetric DL </w:t>
      </w:r>
      <w:proofErr w:type="spellStart"/>
      <w:r w:rsidRPr="000D100E">
        <w:rPr>
          <w:szCs w:val="24"/>
          <w:lang w:val="en-US"/>
        </w:rPr>
        <w:t>sTRP</w:t>
      </w:r>
      <w:proofErr w:type="spellEnd"/>
      <w:r w:rsidRPr="000D100E">
        <w:rPr>
          <w:szCs w:val="24"/>
          <w:lang w:val="en-US"/>
        </w:rPr>
        <w:t xml:space="preserve">/UL </w:t>
      </w:r>
      <w:proofErr w:type="spellStart"/>
      <w:r w:rsidRPr="000D100E">
        <w:rPr>
          <w:szCs w:val="24"/>
          <w:lang w:val="en-US"/>
        </w:rPr>
        <w:t>mTRP</w:t>
      </w:r>
      <w:proofErr w:type="spellEnd"/>
    </w:p>
    <w:p w14:paraId="7F899BC3" w14:textId="77777777" w:rsidR="00ED676B" w:rsidRPr="0061549E" w:rsidRDefault="00ED676B" w:rsidP="00ED676B">
      <w:pPr>
        <w:numPr>
          <w:ilvl w:val="0"/>
          <w:numId w:val="71"/>
        </w:numPr>
        <w:overflowPunct/>
        <w:autoSpaceDE/>
        <w:autoSpaceDN/>
        <w:adjustRightInd/>
        <w:spacing w:after="0"/>
        <w:textAlignment w:val="auto"/>
        <w:rPr>
          <w:rFonts w:ascii="Times" w:eastAsia="Batang" w:hAnsi="Times"/>
          <w:sz w:val="22"/>
          <w:szCs w:val="24"/>
          <w:u w:val="single"/>
          <w:lang w:eastAsia="x-none"/>
        </w:rPr>
      </w:pPr>
      <w:r w:rsidRPr="0061549E">
        <w:rPr>
          <w:szCs w:val="24"/>
        </w:rPr>
        <w:t xml:space="preserve">Option 2: Adopt following </w:t>
      </w:r>
      <w:proofErr w:type="spellStart"/>
      <w:r w:rsidRPr="0061549E">
        <w:rPr>
          <w:szCs w:val="24"/>
        </w:rPr>
        <w:t>dCR</w:t>
      </w:r>
      <w:proofErr w:type="spellEnd"/>
      <w:r w:rsidRPr="0061549E">
        <w:rPr>
          <w:szCs w:val="24"/>
        </w:rPr>
        <w:t>, where the companies are encouraged to propose wording improvements in the next meeting</w:t>
      </w:r>
    </w:p>
    <w:p w14:paraId="5D2977EE" w14:textId="77777777" w:rsidR="00ED676B" w:rsidRPr="0061549E" w:rsidRDefault="00ED676B" w:rsidP="00ED676B">
      <w:pPr>
        <w:overflowPunct/>
        <w:autoSpaceDE/>
        <w:autoSpaceDN/>
        <w:adjustRightInd/>
        <w:spacing w:after="0"/>
        <w:textAlignment w:val="auto"/>
        <w:rPr>
          <w:rFonts w:ascii="Times" w:eastAsia="Batang" w:hAnsi="Times"/>
          <w:sz w:val="22"/>
          <w:szCs w:val="24"/>
          <w:u w:val="single"/>
          <w:lang w:eastAsia="x-none"/>
        </w:rPr>
      </w:pPr>
    </w:p>
    <w:p w14:paraId="1AEADB7A" w14:textId="77777777" w:rsidR="00ED676B" w:rsidRPr="00934549" w:rsidRDefault="00ED676B" w:rsidP="00ED676B">
      <w:pPr>
        <w:tabs>
          <w:tab w:val="left" w:pos="720"/>
        </w:tabs>
        <w:overflowPunct/>
        <w:autoSpaceDE/>
        <w:autoSpaceDN/>
        <w:adjustRightInd/>
        <w:snapToGrid w:val="0"/>
        <w:spacing w:after="0"/>
        <w:jc w:val="center"/>
        <w:textAlignment w:val="auto"/>
        <w:rPr>
          <w:rFonts w:eastAsiaTheme="minorEastAsia"/>
          <w:b/>
          <w:bCs/>
          <w:u w:val="single"/>
          <w:lang w:eastAsia="zh-CN"/>
        </w:rPr>
      </w:pPr>
      <w:r w:rsidRPr="0061549E">
        <w:rPr>
          <w:noProof/>
        </w:rPr>
        <w:drawing>
          <wp:inline distT="0" distB="0" distL="0" distR="0" wp14:anchorId="7A3F2038" wp14:editId="62C3EC58">
            <wp:extent cx="5342725" cy="1001289"/>
            <wp:effectExtent l="19050" t="19050" r="10795" b="2794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049" r="-752" b="15225"/>
                    <a:stretch/>
                  </pic:blipFill>
                  <pic:spPr bwMode="auto">
                    <a:xfrm>
                      <a:off x="0" y="0"/>
                      <a:ext cx="5387790" cy="1009735"/>
                    </a:xfrm>
                    <a:prstGeom prst="rect">
                      <a:avLst/>
                    </a:prstGeom>
                    <a:noFill/>
                    <a:ln w="12700"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3EF28E05" w14:textId="77777777" w:rsidR="00ED676B" w:rsidRDefault="00ED676B" w:rsidP="00ED676B">
      <w:pPr>
        <w:pStyle w:val="Doc-text2"/>
        <w:ind w:left="0" w:firstLine="0"/>
        <w:rPr>
          <w:rFonts w:eastAsiaTheme="minorEastAsia"/>
          <w:b/>
          <w:bCs/>
          <w:u w:val="single"/>
          <w:lang w:eastAsia="zh-CN"/>
        </w:rPr>
      </w:pPr>
    </w:p>
    <w:p w14:paraId="6EBB6AAE" w14:textId="26F897F6" w:rsidR="00C51791" w:rsidRDefault="00C51791" w:rsidP="008636B8">
      <w:pPr>
        <w:pStyle w:val="Doc-text2"/>
        <w:ind w:left="0" w:firstLine="0"/>
        <w:rPr>
          <w:rFonts w:eastAsiaTheme="minorEastAsia"/>
          <w:b/>
          <w:bCs/>
          <w:u w:val="single"/>
          <w:lang w:eastAsia="zh-CN"/>
        </w:rPr>
      </w:pPr>
    </w:p>
    <w:p w14:paraId="29EA90DC" w14:textId="77777777" w:rsidR="00C51791" w:rsidRPr="008636B8" w:rsidRDefault="00C51791" w:rsidP="008636B8">
      <w:pPr>
        <w:pStyle w:val="Doc-text2"/>
        <w:ind w:left="0" w:firstLine="0"/>
        <w:rPr>
          <w:rFonts w:eastAsiaTheme="minorEastAsia"/>
          <w:b/>
          <w:bCs/>
          <w:u w:val="single"/>
          <w:lang w:eastAsia="zh-CN"/>
        </w:rPr>
      </w:pPr>
    </w:p>
    <w:p w14:paraId="50238B98" w14:textId="539BFB5E" w:rsidR="00803D93" w:rsidRPr="007156D1" w:rsidRDefault="00D8164C" w:rsidP="00D8164C">
      <w:pPr>
        <w:pStyle w:val="Doc-text2"/>
        <w:ind w:left="0" w:firstLine="0"/>
        <w:rPr>
          <w:rFonts w:ascii="Times New Roman" w:eastAsiaTheme="minorEastAsia" w:hAnsi="Times New Roman"/>
          <w:b/>
          <w:bCs/>
          <w:u w:val="single"/>
          <w:lang w:eastAsia="zh-CN"/>
        </w:rPr>
      </w:pPr>
      <w:r w:rsidRPr="007156D1">
        <w:rPr>
          <w:rFonts w:ascii="Times New Roman" w:eastAsiaTheme="minorEastAsia" w:hAnsi="Times New Roman" w:hint="eastAsia"/>
          <w:b/>
          <w:bCs/>
          <w:u w:val="single"/>
          <w:lang w:eastAsia="zh-CN"/>
        </w:rPr>
        <w:t>R</w:t>
      </w:r>
      <w:r w:rsidRPr="007156D1">
        <w:rPr>
          <w:rFonts w:ascii="Times New Roman" w:eastAsiaTheme="minorEastAsia" w:hAnsi="Times New Roman"/>
          <w:b/>
          <w:bCs/>
          <w:u w:val="single"/>
          <w:lang w:eastAsia="zh-CN"/>
        </w:rPr>
        <w:t>RM</w:t>
      </w:r>
    </w:p>
    <w:p w14:paraId="0A3E65D7" w14:textId="796A8832" w:rsidR="00D8164C" w:rsidRDefault="0034592D" w:rsidP="0001790B">
      <w:pPr>
        <w:rPr>
          <w:rFonts w:eastAsiaTheme="minorEastAsia"/>
          <w:u w:val="single"/>
          <w:lang w:eastAsia="zh-CN"/>
        </w:rPr>
      </w:pPr>
      <w:r w:rsidRPr="007746AE">
        <w:rPr>
          <w:rFonts w:eastAsiaTheme="minorEastAsia"/>
          <w:u w:val="single"/>
          <w:lang w:eastAsia="zh-CN"/>
        </w:rPr>
        <w:t>UE-initiated/event-driven beam management</w:t>
      </w:r>
    </w:p>
    <w:p w14:paraId="1A8FCB24" w14:textId="16D72127" w:rsidR="00875C0E" w:rsidRDefault="009B247B" w:rsidP="0001790B">
      <w:pPr>
        <w:rPr>
          <w:rFonts w:eastAsia="SimSun"/>
          <w:bCs/>
          <w:lang w:eastAsia="zh-CN"/>
        </w:rPr>
      </w:pPr>
      <w:r w:rsidRPr="009B247B">
        <w:rPr>
          <w:rFonts w:eastAsiaTheme="minorEastAsia" w:hint="eastAsia"/>
          <w:lang w:eastAsia="zh-CN"/>
        </w:rPr>
        <w:t>F</w:t>
      </w:r>
      <w:r w:rsidRPr="009B247B">
        <w:rPr>
          <w:rFonts w:eastAsiaTheme="minorEastAsia"/>
          <w:lang w:eastAsia="zh-CN"/>
        </w:rPr>
        <w:t xml:space="preserve">FS on </w:t>
      </w:r>
      <w:r>
        <w:rPr>
          <w:rFonts w:eastAsiaTheme="minorEastAsia"/>
          <w:lang w:eastAsia="zh-CN"/>
        </w:rPr>
        <w:t>the</w:t>
      </w:r>
      <w:r w:rsidRPr="00D544CA">
        <w:rPr>
          <w:rFonts w:eastAsia="SimSun"/>
          <w:bCs/>
          <w:lang w:eastAsia="zh-CN"/>
        </w:rPr>
        <w:t xml:space="preserve"> event-triggered L1 reporting</w:t>
      </w:r>
      <w:r w:rsidR="00875C0E">
        <w:rPr>
          <w:rFonts w:eastAsia="SimSun"/>
          <w:bCs/>
          <w:lang w:eastAsia="zh-CN"/>
        </w:rPr>
        <w:t xml:space="preserve"> </w:t>
      </w:r>
      <w:r w:rsidR="00875C0E">
        <w:rPr>
          <w:rFonts w:eastAsia="SimSun" w:hint="eastAsia"/>
          <w:bCs/>
          <w:lang w:eastAsia="zh-CN"/>
        </w:rPr>
        <w:t>delay</w:t>
      </w:r>
      <w:r w:rsidR="00875C0E">
        <w:rPr>
          <w:rFonts w:eastAsia="SimSun"/>
          <w:bCs/>
          <w:lang w:eastAsia="zh-CN"/>
        </w:rPr>
        <w:t xml:space="preserve"> related to </w:t>
      </w:r>
      <w:r w:rsidR="00875C0E" w:rsidRPr="00875C0E">
        <w:t>T</w:t>
      </w:r>
      <w:r w:rsidR="00875C0E" w:rsidRPr="00875C0E">
        <w:rPr>
          <w:vertAlign w:val="subscript"/>
        </w:rPr>
        <w:t xml:space="preserve">L1-RSRP_event </w:t>
      </w:r>
      <w:proofErr w:type="spellStart"/>
      <w:r w:rsidR="00875C0E" w:rsidRPr="00875C0E">
        <w:rPr>
          <w:vertAlign w:val="subscript"/>
        </w:rPr>
        <w:t>triggered_measurement_Period</w:t>
      </w:r>
      <w:proofErr w:type="spellEnd"/>
    </w:p>
    <w:p w14:paraId="1A29A754" w14:textId="432E0726" w:rsidR="00875C0E" w:rsidRDefault="00875C0E" w:rsidP="0001790B">
      <w:pPr>
        <w:rPr>
          <w:rFonts w:eastAsia="SimSun"/>
          <w:bCs/>
          <w:lang w:eastAsia="zh-CN"/>
        </w:rPr>
      </w:pPr>
      <w:r>
        <w:rPr>
          <w:rFonts w:eastAsia="SimSun" w:hint="eastAsia"/>
          <w:bCs/>
          <w:lang w:eastAsia="zh-CN"/>
        </w:rPr>
        <w:t>FFS</w:t>
      </w:r>
      <w:r>
        <w:rPr>
          <w:rFonts w:eastAsia="SimSun"/>
          <w:bCs/>
          <w:lang w:eastAsia="zh-CN"/>
        </w:rPr>
        <w:t xml:space="preserve"> on whether to define RRM requirements for with time-window-based configured. </w:t>
      </w:r>
    </w:p>
    <w:p w14:paraId="1980C0CB" w14:textId="561F99F3" w:rsidR="009B247B" w:rsidRDefault="009B247B" w:rsidP="0001790B">
      <w:pPr>
        <w:rPr>
          <w:rFonts w:eastAsia="SimSun"/>
          <w:lang w:eastAsia="zh-CN"/>
        </w:rPr>
      </w:pPr>
      <w:r w:rsidRPr="00D544CA">
        <w:rPr>
          <w:rFonts w:eastAsia="SimSun"/>
          <w:lang w:eastAsia="zh-CN"/>
        </w:rPr>
        <w:t xml:space="preserve">FFS on </w:t>
      </w:r>
      <w:r w:rsidRPr="00D544CA">
        <w:rPr>
          <w:rFonts w:eastAsia="DengXian"/>
          <w:kern w:val="2"/>
          <w:lang w:val="en-US" w:eastAsia="zh-CN"/>
        </w:rPr>
        <w:t>whether</w:t>
      </w:r>
      <w:r w:rsidRPr="00D544CA">
        <w:rPr>
          <w:rFonts w:eastAsia="SimSun"/>
          <w:lang w:eastAsia="zh-CN"/>
        </w:rPr>
        <w:t xml:space="preserve"> to define new TCI state switching delay or existing requirements are sufficient</w:t>
      </w:r>
    </w:p>
    <w:p w14:paraId="1561F5BE" w14:textId="36508445" w:rsidR="00875C0E" w:rsidRDefault="00875C0E" w:rsidP="0001790B">
      <w:pPr>
        <w:rPr>
          <w:rFonts w:eastAsia="SimSun"/>
          <w:lang w:eastAsia="zh-CN"/>
        </w:rPr>
      </w:pPr>
      <w:r>
        <w:rPr>
          <w:rFonts w:eastAsia="SimSun" w:hint="eastAsia"/>
          <w:lang w:eastAsia="zh-CN"/>
        </w:rPr>
        <w:t>F</w:t>
      </w:r>
      <w:r>
        <w:rPr>
          <w:rFonts w:eastAsia="SimSun"/>
          <w:lang w:eastAsia="zh-CN"/>
        </w:rPr>
        <w:t>FS on whether Event-1/Event-7 reuse the same requirements as Event-2</w:t>
      </w:r>
    </w:p>
    <w:p w14:paraId="099B1152" w14:textId="77777777" w:rsidR="009B247B" w:rsidRPr="009B247B" w:rsidRDefault="009B247B" w:rsidP="0001790B">
      <w:pPr>
        <w:rPr>
          <w:rFonts w:eastAsiaTheme="minorEastAsia"/>
          <w:lang w:eastAsia="zh-CN"/>
        </w:rPr>
      </w:pPr>
    </w:p>
    <w:p w14:paraId="1B2FD687" w14:textId="43517A48" w:rsidR="0034592D" w:rsidRDefault="0034592D" w:rsidP="0001790B">
      <w:pPr>
        <w:rPr>
          <w:rFonts w:eastAsiaTheme="minorEastAsia"/>
          <w:u w:val="single"/>
          <w:lang w:eastAsia="zh-CN"/>
        </w:rPr>
      </w:pPr>
      <w:r w:rsidRPr="00E151E4">
        <w:rPr>
          <w:rFonts w:eastAsiaTheme="minorEastAsia"/>
          <w:u w:val="single"/>
          <w:lang w:eastAsia="zh-CN"/>
        </w:rPr>
        <w:t>CJT calibration (CJTC) reporting</w:t>
      </w:r>
    </w:p>
    <w:p w14:paraId="27CCEB48" w14:textId="0F3F0B7A" w:rsidR="009B247B" w:rsidRPr="009B247B" w:rsidRDefault="009B247B" w:rsidP="0001790B">
      <w:pPr>
        <w:rPr>
          <w:rFonts w:eastAsia="SimSun"/>
          <w:bCs/>
          <w:lang w:eastAsia="zh-CN"/>
        </w:rPr>
      </w:pPr>
      <w:r w:rsidRPr="009B247B">
        <w:rPr>
          <w:rFonts w:eastAsia="SimSun" w:hint="eastAsia"/>
          <w:bCs/>
          <w:lang w:eastAsia="zh-CN"/>
        </w:rPr>
        <w:t>F</w:t>
      </w:r>
      <w:r w:rsidRPr="009B247B">
        <w:rPr>
          <w:rFonts w:eastAsia="SimSun"/>
          <w:bCs/>
          <w:lang w:eastAsia="zh-CN"/>
        </w:rPr>
        <w:t xml:space="preserve">FS on whether to have RRM impacts based on simulation results. </w:t>
      </w:r>
    </w:p>
    <w:p w14:paraId="3C6E12BF" w14:textId="77777777" w:rsidR="009B247B" w:rsidRDefault="009B247B" w:rsidP="0001790B">
      <w:pPr>
        <w:rPr>
          <w:rFonts w:eastAsiaTheme="minorEastAsia"/>
          <w:u w:val="single"/>
          <w:lang w:eastAsia="zh-CN"/>
        </w:rPr>
      </w:pPr>
    </w:p>
    <w:p w14:paraId="2C9F627A" w14:textId="25CAB25F" w:rsidR="0034592D" w:rsidRDefault="0034592D" w:rsidP="0001790B">
      <w:pPr>
        <w:rPr>
          <w:rFonts w:eastAsiaTheme="minorEastAsia"/>
          <w:u w:val="single"/>
          <w:lang w:eastAsia="zh-CN"/>
        </w:rPr>
      </w:pPr>
      <w:r w:rsidRPr="00E151E4">
        <w:rPr>
          <w:rFonts w:eastAsiaTheme="minorEastAsia"/>
          <w:u w:val="single"/>
          <w:lang w:eastAsia="zh-CN"/>
        </w:rPr>
        <w:t>Asymmetric DL-</w:t>
      </w:r>
      <w:proofErr w:type="spellStart"/>
      <w:r w:rsidRPr="00E151E4">
        <w:rPr>
          <w:rFonts w:eastAsiaTheme="minorEastAsia"/>
          <w:u w:val="single"/>
          <w:lang w:eastAsia="zh-CN"/>
        </w:rPr>
        <w:t>sTRP</w:t>
      </w:r>
      <w:proofErr w:type="spellEnd"/>
      <w:r w:rsidRPr="00E151E4">
        <w:rPr>
          <w:rFonts w:eastAsiaTheme="minorEastAsia"/>
          <w:u w:val="single"/>
          <w:lang w:eastAsia="zh-CN"/>
        </w:rPr>
        <w:t>/UL-</w:t>
      </w:r>
      <w:proofErr w:type="spellStart"/>
      <w:r w:rsidRPr="00E151E4">
        <w:rPr>
          <w:rFonts w:eastAsiaTheme="minorEastAsia"/>
          <w:u w:val="single"/>
          <w:lang w:eastAsia="zh-CN"/>
        </w:rPr>
        <w:t>mTRP</w:t>
      </w:r>
      <w:proofErr w:type="spellEnd"/>
    </w:p>
    <w:p w14:paraId="151638CA" w14:textId="3A3E02F3" w:rsidR="009B247B" w:rsidRDefault="009B247B" w:rsidP="009B247B">
      <w:pPr>
        <w:rPr>
          <w:rFonts w:eastAsia="SimSun"/>
          <w:bCs/>
          <w:lang w:eastAsia="zh-CN"/>
        </w:rPr>
      </w:pPr>
      <w:r>
        <w:rPr>
          <w:rFonts w:eastAsia="SimSun" w:hint="eastAsia"/>
          <w:bCs/>
          <w:lang w:eastAsia="zh-CN"/>
        </w:rPr>
        <w:t>F</w:t>
      </w:r>
      <w:r>
        <w:rPr>
          <w:rFonts w:eastAsia="SimSun"/>
          <w:bCs/>
          <w:lang w:eastAsia="zh-CN"/>
        </w:rPr>
        <w:t>FS on</w:t>
      </w:r>
      <w:r w:rsidR="009E52CC">
        <w:rPr>
          <w:rFonts w:eastAsia="SimSun"/>
          <w:bCs/>
          <w:lang w:eastAsia="zh-CN"/>
        </w:rPr>
        <w:t xml:space="preserve"> whether/how </w:t>
      </w:r>
      <w:r w:rsidR="001B0830">
        <w:rPr>
          <w:rFonts w:eastAsia="SimSun"/>
          <w:bCs/>
          <w:lang w:eastAsia="zh-CN"/>
        </w:rPr>
        <w:t>to define</w:t>
      </w:r>
      <w:r w:rsidR="009E52CC">
        <w:rPr>
          <w:rFonts w:eastAsia="SimSun"/>
          <w:bCs/>
          <w:lang w:eastAsia="zh-CN"/>
        </w:rPr>
        <w:t xml:space="preserve"> the </w:t>
      </w:r>
      <w:proofErr w:type="gramStart"/>
      <w:r w:rsidR="009E52CC">
        <w:rPr>
          <w:rFonts w:eastAsia="SimSun"/>
          <w:bCs/>
          <w:lang w:eastAsia="zh-CN"/>
        </w:rPr>
        <w:t>timing</w:t>
      </w:r>
      <w:r>
        <w:rPr>
          <w:rFonts w:eastAsia="SimSun"/>
          <w:bCs/>
          <w:lang w:eastAsia="zh-CN"/>
        </w:rPr>
        <w:t xml:space="preserve">  requirements</w:t>
      </w:r>
      <w:proofErr w:type="gramEnd"/>
      <w:r>
        <w:rPr>
          <w:rFonts w:eastAsia="SimSun"/>
          <w:bCs/>
          <w:lang w:eastAsia="zh-CN"/>
        </w:rPr>
        <w:t xml:space="preserve"> by 2TA enhancement</w:t>
      </w:r>
      <w:r w:rsidR="009E52CC">
        <w:rPr>
          <w:rFonts w:eastAsia="SimSun"/>
          <w:bCs/>
          <w:lang w:eastAsia="zh-CN"/>
        </w:rPr>
        <w:t xml:space="preserve"> if PL offset is not configured. </w:t>
      </w:r>
    </w:p>
    <w:p w14:paraId="6C29A7C6" w14:textId="6680BEBA" w:rsidR="009B247B" w:rsidRDefault="009B247B" w:rsidP="009B247B">
      <w:pPr>
        <w:rPr>
          <w:rFonts w:eastAsiaTheme="minorEastAsia"/>
          <w:lang w:eastAsia="zh-CN"/>
        </w:rPr>
      </w:pPr>
      <w:r>
        <w:rPr>
          <w:rFonts w:eastAsia="SimSun" w:hint="eastAsia"/>
          <w:bCs/>
          <w:lang w:eastAsia="zh-CN"/>
        </w:rPr>
        <w:t>F</w:t>
      </w:r>
      <w:r>
        <w:rPr>
          <w:rFonts w:eastAsia="SimSun"/>
          <w:bCs/>
          <w:lang w:eastAsia="zh-CN"/>
        </w:rPr>
        <w:t xml:space="preserve">FS on </w:t>
      </w:r>
      <w:r w:rsidR="009E52CC">
        <w:rPr>
          <w:rFonts w:eastAsia="SimSun" w:hint="eastAsia"/>
          <w:bCs/>
          <w:lang w:eastAsia="zh-CN"/>
        </w:rPr>
        <w:t>w</w:t>
      </w:r>
      <w:r w:rsidR="009E52CC" w:rsidRPr="009E52CC">
        <w:rPr>
          <w:rFonts w:eastAsia="SimSun"/>
          <w:bCs/>
          <w:lang w:eastAsia="zh-CN"/>
        </w:rPr>
        <w:t>hether to define UL TCI state activation requirement based on SRS</w:t>
      </w:r>
      <w:r>
        <w:rPr>
          <w:rFonts w:eastAsia="SimSun"/>
          <w:bCs/>
          <w:lang w:eastAsia="zh-CN"/>
        </w:rPr>
        <w:t xml:space="preserve">. </w:t>
      </w:r>
    </w:p>
    <w:p w14:paraId="39EA4D8B" w14:textId="77777777" w:rsidR="00B41DF4" w:rsidRPr="0001790B" w:rsidRDefault="00B41DF4"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lastRenderedPageBreak/>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30064" w14:textId="77777777" w:rsidR="00283B48" w:rsidRDefault="00283B48">
      <w:r>
        <w:separator/>
      </w:r>
    </w:p>
  </w:endnote>
  <w:endnote w:type="continuationSeparator" w:id="0">
    <w:p w14:paraId="54E9521B" w14:textId="77777777" w:rsidR="00283B48" w:rsidRDefault="0028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t">
    <w:altName w:val="Segoe Print"/>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87292" w14:textId="1EDFF83A" w:rsidR="00573338" w:rsidRDefault="0057333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451A3" w14:textId="77777777" w:rsidR="00283B48" w:rsidRDefault="00283B48">
      <w:r>
        <w:separator/>
      </w:r>
    </w:p>
  </w:footnote>
  <w:footnote w:type="continuationSeparator" w:id="0">
    <w:p w14:paraId="65A319EF" w14:textId="77777777" w:rsidR="00283B48" w:rsidRDefault="00283B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7E"/>
    <w:multiLevelType w:val="singleLevel"/>
    <w:tmpl w:val="FFFFFF7E"/>
    <w:styleLink w:val="StyleBulletedSymbolsymbolLeft025Hanging03"/>
    <w:lvl w:ilvl="0">
      <w:start w:val="1"/>
      <w:numFmt w:val="decimal"/>
      <w:pStyle w:val="ListNumber3"/>
      <w:lvlText w:val="%1."/>
      <w:lvlJc w:val="left"/>
      <w:pPr>
        <w:tabs>
          <w:tab w:val="left" w:pos="926"/>
        </w:tabs>
        <w:ind w:left="926"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E45968"/>
    <w:multiLevelType w:val="hybridMultilevel"/>
    <w:tmpl w:val="76263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9"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4"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6"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0C31650"/>
    <w:multiLevelType w:val="hybridMultilevel"/>
    <w:tmpl w:val="4A0E515A"/>
    <w:lvl w:ilvl="0" w:tplc="09E02BE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7"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1" w15:restartNumberingAfterBreak="0">
    <w:nsid w:val="64A26EA7"/>
    <w:multiLevelType w:val="hybridMultilevel"/>
    <w:tmpl w:val="E272F1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3" w15:restartNumberingAfterBreak="0">
    <w:nsid w:val="6A1D1C7C"/>
    <w:multiLevelType w:val="hybridMultilevel"/>
    <w:tmpl w:val="D2A8ECD8"/>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4"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6B25EB9"/>
    <w:multiLevelType w:val="hybridMultilevel"/>
    <w:tmpl w:val="523651BA"/>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1"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2"/>
  </w:num>
  <w:num w:numId="2">
    <w:abstractNumId w:val="38"/>
  </w:num>
  <w:num w:numId="3">
    <w:abstractNumId w:val="83"/>
  </w:num>
  <w:num w:numId="4">
    <w:abstractNumId w:val="26"/>
  </w:num>
  <w:num w:numId="5">
    <w:abstractNumId w:val="62"/>
  </w:num>
  <w:num w:numId="6">
    <w:abstractNumId w:val="23"/>
  </w:num>
  <w:num w:numId="7">
    <w:abstractNumId w:val="76"/>
  </w:num>
  <w:num w:numId="8">
    <w:abstractNumId w:val="63"/>
  </w:num>
  <w:num w:numId="9">
    <w:abstractNumId w:val="74"/>
  </w:num>
  <w:num w:numId="10">
    <w:abstractNumId w:val="45"/>
  </w:num>
  <w:num w:numId="11">
    <w:abstractNumId w:val="10"/>
  </w:num>
  <w:num w:numId="12">
    <w:abstractNumId w:val="32"/>
  </w:num>
  <w:num w:numId="13">
    <w:abstractNumId w:val="15"/>
  </w:num>
  <w:num w:numId="14">
    <w:abstractNumId w:val="11"/>
  </w:num>
  <w:num w:numId="15">
    <w:abstractNumId w:val="54"/>
  </w:num>
  <w:num w:numId="16">
    <w:abstractNumId w:val="68"/>
  </w:num>
  <w:num w:numId="17">
    <w:abstractNumId w:val="6"/>
  </w:num>
  <w:num w:numId="18">
    <w:abstractNumId w:val="58"/>
  </w:num>
  <w:num w:numId="19">
    <w:abstractNumId w:val="84"/>
  </w:num>
  <w:num w:numId="20">
    <w:abstractNumId w:val="75"/>
  </w:num>
  <w:num w:numId="21">
    <w:abstractNumId w:val="17"/>
  </w:num>
  <w:num w:numId="22">
    <w:abstractNumId w:val="88"/>
  </w:num>
  <w:num w:numId="23">
    <w:abstractNumId w:val="33"/>
  </w:num>
  <w:num w:numId="2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77"/>
  </w:num>
  <w:num w:numId="27">
    <w:abstractNumId w:val="24"/>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85"/>
  </w:num>
  <w:num w:numId="31">
    <w:abstractNumId w:val="2"/>
    <w:lvlOverride w:ilvl="0">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7"/>
  </w:num>
  <w:num w:numId="38">
    <w:abstractNumId w:val="53"/>
  </w:num>
  <w:num w:numId="39">
    <w:abstractNumId w:val="80"/>
  </w:num>
  <w:num w:numId="4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9"/>
  </w:num>
  <w:num w:numId="43">
    <w:abstractNumId w:val="78"/>
  </w:num>
  <w:num w:numId="44">
    <w:abstractNumId w:val="64"/>
    <w:lvlOverride w:ilvl="0">
      <w:startOverride w:val="1"/>
    </w:lvlOverride>
  </w:num>
  <w:num w:numId="45">
    <w:abstractNumId w:val="55"/>
    <w:lvlOverride w:ilvl="0">
      <w:startOverride w:val="1"/>
    </w:lvlOverride>
    <w:lvlOverride w:ilvl="1"/>
    <w:lvlOverride w:ilvl="2"/>
    <w:lvlOverride w:ilvl="3"/>
    <w:lvlOverride w:ilvl="4"/>
    <w:lvlOverride w:ilvl="5"/>
    <w:lvlOverride w:ilvl="6"/>
    <w:lvlOverride w:ilvl="7"/>
    <w:lvlOverride w:ilvl="8"/>
  </w:num>
  <w:num w:numId="46">
    <w:abstractNumId w:val="40"/>
  </w:num>
  <w:num w:numId="47">
    <w:abstractNumId w:val="86"/>
  </w:num>
  <w:num w:numId="48">
    <w:abstractNumId w:val="0"/>
  </w:num>
  <w:num w:numId="49">
    <w:abstractNumId w:val="34"/>
  </w:num>
  <w:num w:numId="50">
    <w:abstractNumId w:val="28"/>
  </w:num>
  <w:num w:numId="51">
    <w:abstractNumId w:val="46"/>
  </w:num>
  <w:num w:numId="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7"/>
  </w:num>
  <w:num w:numId="54">
    <w:abstractNumId w:val="2"/>
  </w:num>
  <w:num w:numId="55">
    <w:abstractNumId w:val="5"/>
  </w:num>
  <w:num w:numId="56">
    <w:abstractNumId w:val="60"/>
  </w:num>
  <w:num w:numId="57">
    <w:abstractNumId w:val="73"/>
  </w:num>
  <w:num w:numId="58">
    <w:abstractNumId w:val="79"/>
  </w:num>
  <w:num w:numId="59">
    <w:abstractNumId w:val="50"/>
  </w:num>
  <w:num w:numId="60">
    <w:abstractNumId w:val="25"/>
  </w:num>
  <w:num w:numId="61">
    <w:abstractNumId w:val="66"/>
  </w:num>
  <w:num w:numId="62">
    <w:abstractNumId w:val="70"/>
  </w:num>
  <w:num w:numId="63">
    <w:abstractNumId w:val="65"/>
  </w:num>
  <w:num w:numId="64">
    <w:abstractNumId w:val="43"/>
  </w:num>
  <w:num w:numId="65">
    <w:abstractNumId w:val="18"/>
  </w:num>
  <w:num w:numId="66">
    <w:abstractNumId w:val="49"/>
  </w:num>
  <w:num w:numId="67">
    <w:abstractNumId w:val="7"/>
  </w:num>
  <w:num w:numId="68">
    <w:abstractNumId w:val="12"/>
  </w:num>
  <w:num w:numId="69">
    <w:abstractNumId w:val="37"/>
  </w:num>
  <w:num w:numId="70">
    <w:abstractNumId w:val="82"/>
  </w:num>
  <w:num w:numId="71">
    <w:abstractNumId w:val="8"/>
  </w:num>
  <w:num w:numId="72">
    <w:abstractNumId w:val="39"/>
  </w:num>
  <w:num w:numId="73">
    <w:abstractNumId w:val="71"/>
  </w:num>
  <w:num w:numId="74">
    <w:abstractNumId w:val="67"/>
  </w:num>
  <w:num w:numId="75">
    <w:abstractNumId w:val="20"/>
  </w:num>
  <w:num w:numId="76">
    <w:abstractNumId w:val="61"/>
  </w:num>
  <w:num w:numId="77">
    <w:abstractNumId w:val="13"/>
  </w:num>
  <w:num w:numId="78">
    <w:abstractNumId w:val="35"/>
  </w:num>
  <w:num w:numId="79">
    <w:abstractNumId w:val="56"/>
  </w:num>
  <w:num w:numId="80">
    <w:abstractNumId w:val="81"/>
  </w:num>
  <w:num w:numId="81">
    <w:abstractNumId w:val="16"/>
  </w:num>
  <w:num w:numId="82">
    <w:abstractNumId w:val="52"/>
  </w:num>
  <w:num w:numId="83">
    <w:abstractNumId w:val="42"/>
  </w:num>
  <w:num w:numId="84">
    <w:abstractNumId w:val="29"/>
  </w:num>
  <w:num w:numId="85">
    <w:abstractNumId w:val="1"/>
  </w:num>
  <w:num w:numId="86">
    <w:abstractNumId w:val="41"/>
  </w:num>
  <w:num w:numId="87">
    <w:abstractNumId w:val="21"/>
  </w:num>
  <w:num w:numId="88">
    <w:abstractNumId w:val="57"/>
  </w:num>
  <w:num w:numId="89">
    <w:abstractNumId w:val="19"/>
  </w:num>
  <w:num w:numId="90">
    <w:abstractNumId w:val="3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activeWritingStyle w:appName="MSWord" w:lang="pt-B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0C10"/>
    <w:rsid w:val="000210D0"/>
    <w:rsid w:val="0002198D"/>
    <w:rsid w:val="00027227"/>
    <w:rsid w:val="000276C5"/>
    <w:rsid w:val="00027E66"/>
    <w:rsid w:val="00030F6B"/>
    <w:rsid w:val="000322F4"/>
    <w:rsid w:val="00036323"/>
    <w:rsid w:val="000417A5"/>
    <w:rsid w:val="00043FFF"/>
    <w:rsid w:val="0004456C"/>
    <w:rsid w:val="000447C8"/>
    <w:rsid w:val="00045D36"/>
    <w:rsid w:val="0005259B"/>
    <w:rsid w:val="0005302D"/>
    <w:rsid w:val="00053FEE"/>
    <w:rsid w:val="00054496"/>
    <w:rsid w:val="000577DF"/>
    <w:rsid w:val="00060AE4"/>
    <w:rsid w:val="00060E72"/>
    <w:rsid w:val="000659DB"/>
    <w:rsid w:val="000661F9"/>
    <w:rsid w:val="00067532"/>
    <w:rsid w:val="000746A7"/>
    <w:rsid w:val="00083995"/>
    <w:rsid w:val="00086129"/>
    <w:rsid w:val="00087DAB"/>
    <w:rsid w:val="000910BB"/>
    <w:rsid w:val="000926AF"/>
    <w:rsid w:val="00092B2D"/>
    <w:rsid w:val="00093082"/>
    <w:rsid w:val="000934E0"/>
    <w:rsid w:val="000942F8"/>
    <w:rsid w:val="00097225"/>
    <w:rsid w:val="00097D5D"/>
    <w:rsid w:val="000A0182"/>
    <w:rsid w:val="000A2FFD"/>
    <w:rsid w:val="000A372E"/>
    <w:rsid w:val="000A3ED2"/>
    <w:rsid w:val="000A6A18"/>
    <w:rsid w:val="000B0E51"/>
    <w:rsid w:val="000C00FA"/>
    <w:rsid w:val="000C06BC"/>
    <w:rsid w:val="000C51AA"/>
    <w:rsid w:val="000C5A52"/>
    <w:rsid w:val="000C7667"/>
    <w:rsid w:val="000C76EC"/>
    <w:rsid w:val="000D17BC"/>
    <w:rsid w:val="000D2186"/>
    <w:rsid w:val="000D7E01"/>
    <w:rsid w:val="000E3CB1"/>
    <w:rsid w:val="000E4F35"/>
    <w:rsid w:val="000E6E9B"/>
    <w:rsid w:val="000F1AE8"/>
    <w:rsid w:val="000F439A"/>
    <w:rsid w:val="000F57F5"/>
    <w:rsid w:val="000F6C1C"/>
    <w:rsid w:val="00100358"/>
    <w:rsid w:val="00106642"/>
    <w:rsid w:val="0011126E"/>
    <w:rsid w:val="00111473"/>
    <w:rsid w:val="001115AF"/>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7F8"/>
    <w:rsid w:val="00164BE5"/>
    <w:rsid w:val="001707F6"/>
    <w:rsid w:val="00171205"/>
    <w:rsid w:val="00183F0F"/>
    <w:rsid w:val="00184428"/>
    <w:rsid w:val="00190E02"/>
    <w:rsid w:val="00192121"/>
    <w:rsid w:val="00193E47"/>
    <w:rsid w:val="001A00DF"/>
    <w:rsid w:val="001A248F"/>
    <w:rsid w:val="001A2BDC"/>
    <w:rsid w:val="001A306D"/>
    <w:rsid w:val="001A3B5F"/>
    <w:rsid w:val="001A5198"/>
    <w:rsid w:val="001A52BA"/>
    <w:rsid w:val="001A75E6"/>
    <w:rsid w:val="001A7925"/>
    <w:rsid w:val="001A796E"/>
    <w:rsid w:val="001B0830"/>
    <w:rsid w:val="001B4CC4"/>
    <w:rsid w:val="001B5CA8"/>
    <w:rsid w:val="001B72CE"/>
    <w:rsid w:val="001B74FE"/>
    <w:rsid w:val="001B7A53"/>
    <w:rsid w:val="001B7FF9"/>
    <w:rsid w:val="001C2BF6"/>
    <w:rsid w:val="001C3C1D"/>
    <w:rsid w:val="001C4490"/>
    <w:rsid w:val="001D1B8A"/>
    <w:rsid w:val="001D2C1A"/>
    <w:rsid w:val="001D3BA2"/>
    <w:rsid w:val="001D435A"/>
    <w:rsid w:val="001D44B7"/>
    <w:rsid w:val="001E0075"/>
    <w:rsid w:val="001E1152"/>
    <w:rsid w:val="001E1A68"/>
    <w:rsid w:val="001E7747"/>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AE"/>
    <w:rsid w:val="00236B45"/>
    <w:rsid w:val="00237640"/>
    <w:rsid w:val="00243A99"/>
    <w:rsid w:val="002442C8"/>
    <w:rsid w:val="0024456F"/>
    <w:rsid w:val="00244DEC"/>
    <w:rsid w:val="002534A3"/>
    <w:rsid w:val="00254994"/>
    <w:rsid w:val="00254B8A"/>
    <w:rsid w:val="00257011"/>
    <w:rsid w:val="00257E37"/>
    <w:rsid w:val="00263002"/>
    <w:rsid w:val="002645C1"/>
    <w:rsid w:val="00265D6F"/>
    <w:rsid w:val="0026698F"/>
    <w:rsid w:val="002711DD"/>
    <w:rsid w:val="002750EA"/>
    <w:rsid w:val="00283B48"/>
    <w:rsid w:val="00286DEE"/>
    <w:rsid w:val="00290066"/>
    <w:rsid w:val="00293D0A"/>
    <w:rsid w:val="0029567C"/>
    <w:rsid w:val="002967B8"/>
    <w:rsid w:val="002A04F4"/>
    <w:rsid w:val="002A4E5D"/>
    <w:rsid w:val="002A6C81"/>
    <w:rsid w:val="002B48D4"/>
    <w:rsid w:val="002B7E2A"/>
    <w:rsid w:val="002C2B0E"/>
    <w:rsid w:val="002C2E06"/>
    <w:rsid w:val="002C394E"/>
    <w:rsid w:val="002C46B3"/>
    <w:rsid w:val="002C5887"/>
    <w:rsid w:val="002C6BD0"/>
    <w:rsid w:val="002D63EA"/>
    <w:rsid w:val="002D7DA0"/>
    <w:rsid w:val="002E01F3"/>
    <w:rsid w:val="002E6160"/>
    <w:rsid w:val="002F18C8"/>
    <w:rsid w:val="002F58BF"/>
    <w:rsid w:val="00300269"/>
    <w:rsid w:val="00301B7A"/>
    <w:rsid w:val="00306D59"/>
    <w:rsid w:val="00306F86"/>
    <w:rsid w:val="0030789B"/>
    <w:rsid w:val="0031049C"/>
    <w:rsid w:val="00313AD9"/>
    <w:rsid w:val="003140FF"/>
    <w:rsid w:val="00317D70"/>
    <w:rsid w:val="003218DA"/>
    <w:rsid w:val="00321E9A"/>
    <w:rsid w:val="00324830"/>
    <w:rsid w:val="0032503A"/>
    <w:rsid w:val="00325EE1"/>
    <w:rsid w:val="00327115"/>
    <w:rsid w:val="003357C0"/>
    <w:rsid w:val="00335A94"/>
    <w:rsid w:val="00335AB3"/>
    <w:rsid w:val="00336124"/>
    <w:rsid w:val="0033685D"/>
    <w:rsid w:val="00344D60"/>
    <w:rsid w:val="003456D0"/>
    <w:rsid w:val="003458C1"/>
    <w:rsid w:val="0034592D"/>
    <w:rsid w:val="00346477"/>
    <w:rsid w:val="00346A0B"/>
    <w:rsid w:val="003472C0"/>
    <w:rsid w:val="00347CB0"/>
    <w:rsid w:val="00347E13"/>
    <w:rsid w:val="00351000"/>
    <w:rsid w:val="00351FF3"/>
    <w:rsid w:val="00352B6D"/>
    <w:rsid w:val="00352E0D"/>
    <w:rsid w:val="00355B75"/>
    <w:rsid w:val="00360B37"/>
    <w:rsid w:val="00361362"/>
    <w:rsid w:val="0036248C"/>
    <w:rsid w:val="00362F51"/>
    <w:rsid w:val="0036402F"/>
    <w:rsid w:val="00364FB3"/>
    <w:rsid w:val="0036629D"/>
    <w:rsid w:val="00367401"/>
    <w:rsid w:val="00367BB6"/>
    <w:rsid w:val="003745E7"/>
    <w:rsid w:val="00375678"/>
    <w:rsid w:val="003762FE"/>
    <w:rsid w:val="003807BB"/>
    <w:rsid w:val="00380E59"/>
    <w:rsid w:val="0038174B"/>
    <w:rsid w:val="00386BF6"/>
    <w:rsid w:val="00390FA4"/>
    <w:rsid w:val="003930B7"/>
    <w:rsid w:val="0039390A"/>
    <w:rsid w:val="00394AB0"/>
    <w:rsid w:val="00396252"/>
    <w:rsid w:val="00397C5C"/>
    <w:rsid w:val="003A07D7"/>
    <w:rsid w:val="003A238C"/>
    <w:rsid w:val="003A4B47"/>
    <w:rsid w:val="003A4C97"/>
    <w:rsid w:val="003B24AF"/>
    <w:rsid w:val="003B6BF1"/>
    <w:rsid w:val="003B7182"/>
    <w:rsid w:val="003B7341"/>
    <w:rsid w:val="003C00F9"/>
    <w:rsid w:val="003C7701"/>
    <w:rsid w:val="003D2A92"/>
    <w:rsid w:val="003D5036"/>
    <w:rsid w:val="003D66CA"/>
    <w:rsid w:val="003D764D"/>
    <w:rsid w:val="003D7D49"/>
    <w:rsid w:val="003E003C"/>
    <w:rsid w:val="003E3A1A"/>
    <w:rsid w:val="003E5A47"/>
    <w:rsid w:val="003E5B22"/>
    <w:rsid w:val="003E5B2C"/>
    <w:rsid w:val="003E66A9"/>
    <w:rsid w:val="003E7B52"/>
    <w:rsid w:val="003F3FC1"/>
    <w:rsid w:val="0040091C"/>
    <w:rsid w:val="004015AD"/>
    <w:rsid w:val="004020AB"/>
    <w:rsid w:val="004035A4"/>
    <w:rsid w:val="00405555"/>
    <w:rsid w:val="00406D7A"/>
    <w:rsid w:val="00406DDA"/>
    <w:rsid w:val="004178A9"/>
    <w:rsid w:val="0042087C"/>
    <w:rsid w:val="00423939"/>
    <w:rsid w:val="00425616"/>
    <w:rsid w:val="004258BA"/>
    <w:rsid w:val="00426559"/>
    <w:rsid w:val="004319C6"/>
    <w:rsid w:val="00432D69"/>
    <w:rsid w:val="004361A0"/>
    <w:rsid w:val="00441A68"/>
    <w:rsid w:val="00451F27"/>
    <w:rsid w:val="004531C9"/>
    <w:rsid w:val="00455F2D"/>
    <w:rsid w:val="00457D91"/>
    <w:rsid w:val="00460C31"/>
    <w:rsid w:val="004623A6"/>
    <w:rsid w:val="00464E5B"/>
    <w:rsid w:val="0047055A"/>
    <w:rsid w:val="00474450"/>
    <w:rsid w:val="00474D98"/>
    <w:rsid w:val="004873E6"/>
    <w:rsid w:val="00490269"/>
    <w:rsid w:val="004A11B8"/>
    <w:rsid w:val="004A6393"/>
    <w:rsid w:val="004B15B8"/>
    <w:rsid w:val="004B17BA"/>
    <w:rsid w:val="004B566C"/>
    <w:rsid w:val="004B6576"/>
    <w:rsid w:val="004B77A6"/>
    <w:rsid w:val="004B7B48"/>
    <w:rsid w:val="004C119C"/>
    <w:rsid w:val="004C1807"/>
    <w:rsid w:val="004C30F2"/>
    <w:rsid w:val="004C32A5"/>
    <w:rsid w:val="004D4AB1"/>
    <w:rsid w:val="004D5F68"/>
    <w:rsid w:val="004E1AE1"/>
    <w:rsid w:val="004E2289"/>
    <w:rsid w:val="004E4EEB"/>
    <w:rsid w:val="004F218A"/>
    <w:rsid w:val="004F3364"/>
    <w:rsid w:val="004F3414"/>
    <w:rsid w:val="004F40FB"/>
    <w:rsid w:val="004F6C50"/>
    <w:rsid w:val="005007A8"/>
    <w:rsid w:val="00500880"/>
    <w:rsid w:val="00500C24"/>
    <w:rsid w:val="0050170B"/>
    <w:rsid w:val="00502024"/>
    <w:rsid w:val="0050334E"/>
    <w:rsid w:val="00505387"/>
    <w:rsid w:val="00507D07"/>
    <w:rsid w:val="005111CE"/>
    <w:rsid w:val="00512DF7"/>
    <w:rsid w:val="005139AC"/>
    <w:rsid w:val="005141E7"/>
    <w:rsid w:val="005145C9"/>
    <w:rsid w:val="00517E63"/>
    <w:rsid w:val="0052109D"/>
    <w:rsid w:val="00521EEF"/>
    <w:rsid w:val="00526B0D"/>
    <w:rsid w:val="00526FBD"/>
    <w:rsid w:val="005322B5"/>
    <w:rsid w:val="00541990"/>
    <w:rsid w:val="0054498C"/>
    <w:rsid w:val="005455F7"/>
    <w:rsid w:val="00545CD2"/>
    <w:rsid w:val="0055266B"/>
    <w:rsid w:val="0055346F"/>
    <w:rsid w:val="0055427E"/>
    <w:rsid w:val="00556773"/>
    <w:rsid w:val="00556D35"/>
    <w:rsid w:val="005579FF"/>
    <w:rsid w:val="00561444"/>
    <w:rsid w:val="005637D5"/>
    <w:rsid w:val="00570051"/>
    <w:rsid w:val="00571223"/>
    <w:rsid w:val="00573338"/>
    <w:rsid w:val="00576298"/>
    <w:rsid w:val="005776DD"/>
    <w:rsid w:val="00582117"/>
    <w:rsid w:val="00582DBC"/>
    <w:rsid w:val="0058478F"/>
    <w:rsid w:val="00590D84"/>
    <w:rsid w:val="00593315"/>
    <w:rsid w:val="00593D95"/>
    <w:rsid w:val="005A170D"/>
    <w:rsid w:val="005A2CC4"/>
    <w:rsid w:val="005A69B9"/>
    <w:rsid w:val="005A6C96"/>
    <w:rsid w:val="005B3028"/>
    <w:rsid w:val="005B7213"/>
    <w:rsid w:val="005B72F9"/>
    <w:rsid w:val="005C10F0"/>
    <w:rsid w:val="005C279C"/>
    <w:rsid w:val="005C2F67"/>
    <w:rsid w:val="005C509E"/>
    <w:rsid w:val="005D0418"/>
    <w:rsid w:val="005E08E8"/>
    <w:rsid w:val="005E1AB4"/>
    <w:rsid w:val="005E1D58"/>
    <w:rsid w:val="00601605"/>
    <w:rsid w:val="0060554D"/>
    <w:rsid w:val="00605C49"/>
    <w:rsid w:val="006079D7"/>
    <w:rsid w:val="00610E37"/>
    <w:rsid w:val="0061335E"/>
    <w:rsid w:val="006139CB"/>
    <w:rsid w:val="0061549E"/>
    <w:rsid w:val="00616CE0"/>
    <w:rsid w:val="006207ED"/>
    <w:rsid w:val="00625EDF"/>
    <w:rsid w:val="00626338"/>
    <w:rsid w:val="00626BC9"/>
    <w:rsid w:val="00627B45"/>
    <w:rsid w:val="006352CE"/>
    <w:rsid w:val="00636919"/>
    <w:rsid w:val="00637E4C"/>
    <w:rsid w:val="00640BE3"/>
    <w:rsid w:val="00641527"/>
    <w:rsid w:val="006424B5"/>
    <w:rsid w:val="00642A2C"/>
    <w:rsid w:val="006458DF"/>
    <w:rsid w:val="0064713B"/>
    <w:rsid w:val="00647B13"/>
    <w:rsid w:val="00650D52"/>
    <w:rsid w:val="0065103E"/>
    <w:rsid w:val="006524C2"/>
    <w:rsid w:val="00652851"/>
    <w:rsid w:val="00652E70"/>
    <w:rsid w:val="006615B2"/>
    <w:rsid w:val="00662313"/>
    <w:rsid w:val="006633A4"/>
    <w:rsid w:val="006676A7"/>
    <w:rsid w:val="00671248"/>
    <w:rsid w:val="006732D5"/>
    <w:rsid w:val="00673911"/>
    <w:rsid w:val="00674510"/>
    <w:rsid w:val="0068305C"/>
    <w:rsid w:val="00684478"/>
    <w:rsid w:val="0068674C"/>
    <w:rsid w:val="006870C9"/>
    <w:rsid w:val="006922BE"/>
    <w:rsid w:val="00694C28"/>
    <w:rsid w:val="00696342"/>
    <w:rsid w:val="00697AE5"/>
    <w:rsid w:val="00697E35"/>
    <w:rsid w:val="006A32AB"/>
    <w:rsid w:val="006A3ADF"/>
    <w:rsid w:val="006A75BB"/>
    <w:rsid w:val="006A7BCB"/>
    <w:rsid w:val="006A7EE5"/>
    <w:rsid w:val="006B4C1E"/>
    <w:rsid w:val="006B5C3B"/>
    <w:rsid w:val="006C090F"/>
    <w:rsid w:val="006C3CBB"/>
    <w:rsid w:val="006C4E32"/>
    <w:rsid w:val="006C56D8"/>
    <w:rsid w:val="006C6097"/>
    <w:rsid w:val="006D07AE"/>
    <w:rsid w:val="006D1282"/>
    <w:rsid w:val="006D1677"/>
    <w:rsid w:val="006D1C93"/>
    <w:rsid w:val="006D2CBA"/>
    <w:rsid w:val="006D3820"/>
    <w:rsid w:val="006D4506"/>
    <w:rsid w:val="006D59C0"/>
    <w:rsid w:val="006E3172"/>
    <w:rsid w:val="006E3F11"/>
    <w:rsid w:val="006E554A"/>
    <w:rsid w:val="006E7B4C"/>
    <w:rsid w:val="006F2F33"/>
    <w:rsid w:val="006F3742"/>
    <w:rsid w:val="00701410"/>
    <w:rsid w:val="00706D35"/>
    <w:rsid w:val="007113A1"/>
    <w:rsid w:val="00712B1E"/>
    <w:rsid w:val="007152D6"/>
    <w:rsid w:val="007156D1"/>
    <w:rsid w:val="00715C6B"/>
    <w:rsid w:val="00717223"/>
    <w:rsid w:val="00721CF6"/>
    <w:rsid w:val="007221A1"/>
    <w:rsid w:val="00723E46"/>
    <w:rsid w:val="0073003B"/>
    <w:rsid w:val="00733826"/>
    <w:rsid w:val="00737E8C"/>
    <w:rsid w:val="00740877"/>
    <w:rsid w:val="00742D26"/>
    <w:rsid w:val="007438A7"/>
    <w:rsid w:val="00752F5F"/>
    <w:rsid w:val="007552D7"/>
    <w:rsid w:val="00762CE1"/>
    <w:rsid w:val="00764D15"/>
    <w:rsid w:val="00766CFB"/>
    <w:rsid w:val="00767476"/>
    <w:rsid w:val="00770145"/>
    <w:rsid w:val="0077455F"/>
    <w:rsid w:val="007746AE"/>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A7078"/>
    <w:rsid w:val="007B402E"/>
    <w:rsid w:val="007C12C1"/>
    <w:rsid w:val="007C1D84"/>
    <w:rsid w:val="007C23CB"/>
    <w:rsid w:val="007C3D71"/>
    <w:rsid w:val="007C40CB"/>
    <w:rsid w:val="007C47AA"/>
    <w:rsid w:val="007C47C6"/>
    <w:rsid w:val="007C4A63"/>
    <w:rsid w:val="007D1D6C"/>
    <w:rsid w:val="007D2085"/>
    <w:rsid w:val="007D303D"/>
    <w:rsid w:val="007D3790"/>
    <w:rsid w:val="007D7358"/>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0994"/>
    <w:rsid w:val="0083266E"/>
    <w:rsid w:val="00833D58"/>
    <w:rsid w:val="00835D05"/>
    <w:rsid w:val="00837C12"/>
    <w:rsid w:val="008411E1"/>
    <w:rsid w:val="00841752"/>
    <w:rsid w:val="008430C3"/>
    <w:rsid w:val="008546E5"/>
    <w:rsid w:val="00856D69"/>
    <w:rsid w:val="008636B8"/>
    <w:rsid w:val="00863EE9"/>
    <w:rsid w:val="00864DE9"/>
    <w:rsid w:val="008669FD"/>
    <w:rsid w:val="00871425"/>
    <w:rsid w:val="00871653"/>
    <w:rsid w:val="00873DCD"/>
    <w:rsid w:val="0087433B"/>
    <w:rsid w:val="0087530E"/>
    <w:rsid w:val="00875981"/>
    <w:rsid w:val="00875C0E"/>
    <w:rsid w:val="008778CF"/>
    <w:rsid w:val="00881D74"/>
    <w:rsid w:val="00881E7B"/>
    <w:rsid w:val="008836AC"/>
    <w:rsid w:val="0088370D"/>
    <w:rsid w:val="0088372B"/>
    <w:rsid w:val="00884583"/>
    <w:rsid w:val="00887422"/>
    <w:rsid w:val="0089166C"/>
    <w:rsid w:val="00891C3F"/>
    <w:rsid w:val="008928DA"/>
    <w:rsid w:val="00893204"/>
    <w:rsid w:val="008960DE"/>
    <w:rsid w:val="008A1FEB"/>
    <w:rsid w:val="008A36DF"/>
    <w:rsid w:val="008A6A10"/>
    <w:rsid w:val="008B38D7"/>
    <w:rsid w:val="008B5995"/>
    <w:rsid w:val="008B7BAE"/>
    <w:rsid w:val="008C1698"/>
    <w:rsid w:val="008C1A3D"/>
    <w:rsid w:val="008C5A0F"/>
    <w:rsid w:val="008C6BB4"/>
    <w:rsid w:val="008D01C3"/>
    <w:rsid w:val="008D1E13"/>
    <w:rsid w:val="008D6549"/>
    <w:rsid w:val="008D70D2"/>
    <w:rsid w:val="008E1FC9"/>
    <w:rsid w:val="008E28CC"/>
    <w:rsid w:val="008E5A07"/>
    <w:rsid w:val="008F1335"/>
    <w:rsid w:val="008F1679"/>
    <w:rsid w:val="008F3F19"/>
    <w:rsid w:val="008F51F0"/>
    <w:rsid w:val="008F55FB"/>
    <w:rsid w:val="008F6E7B"/>
    <w:rsid w:val="009008CC"/>
    <w:rsid w:val="00900AE8"/>
    <w:rsid w:val="00900DAD"/>
    <w:rsid w:val="00901BA7"/>
    <w:rsid w:val="009071B5"/>
    <w:rsid w:val="0091252E"/>
    <w:rsid w:val="0091408E"/>
    <w:rsid w:val="00915572"/>
    <w:rsid w:val="00915AE3"/>
    <w:rsid w:val="009222CB"/>
    <w:rsid w:val="00931076"/>
    <w:rsid w:val="00934549"/>
    <w:rsid w:val="00935B73"/>
    <w:rsid w:val="00937268"/>
    <w:rsid w:val="0093762B"/>
    <w:rsid w:val="009378CA"/>
    <w:rsid w:val="00937D2A"/>
    <w:rsid w:val="0094165E"/>
    <w:rsid w:val="0094256D"/>
    <w:rsid w:val="0094407F"/>
    <w:rsid w:val="009440B3"/>
    <w:rsid w:val="009448D9"/>
    <w:rsid w:val="00947BE4"/>
    <w:rsid w:val="00947D97"/>
    <w:rsid w:val="0095025E"/>
    <w:rsid w:val="00951EF1"/>
    <w:rsid w:val="00952725"/>
    <w:rsid w:val="00953110"/>
    <w:rsid w:val="00954BFE"/>
    <w:rsid w:val="00955C4C"/>
    <w:rsid w:val="009572FE"/>
    <w:rsid w:val="0096115E"/>
    <w:rsid w:val="00974DB1"/>
    <w:rsid w:val="00983A90"/>
    <w:rsid w:val="00986D42"/>
    <w:rsid w:val="00987BDD"/>
    <w:rsid w:val="00990502"/>
    <w:rsid w:val="009907FC"/>
    <w:rsid w:val="009916A1"/>
    <w:rsid w:val="0099300E"/>
    <w:rsid w:val="00995338"/>
    <w:rsid w:val="00996777"/>
    <w:rsid w:val="009A47B8"/>
    <w:rsid w:val="009A52ED"/>
    <w:rsid w:val="009A5514"/>
    <w:rsid w:val="009A7AB4"/>
    <w:rsid w:val="009B247B"/>
    <w:rsid w:val="009B3681"/>
    <w:rsid w:val="009B3E40"/>
    <w:rsid w:val="009B5278"/>
    <w:rsid w:val="009C06FF"/>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E52CC"/>
    <w:rsid w:val="009F01A2"/>
    <w:rsid w:val="009F0747"/>
    <w:rsid w:val="009F6AAF"/>
    <w:rsid w:val="00A01356"/>
    <w:rsid w:val="00A032C3"/>
    <w:rsid w:val="00A03514"/>
    <w:rsid w:val="00A0464B"/>
    <w:rsid w:val="00A06E2B"/>
    <w:rsid w:val="00A07834"/>
    <w:rsid w:val="00A163BA"/>
    <w:rsid w:val="00A17079"/>
    <w:rsid w:val="00A170B1"/>
    <w:rsid w:val="00A264E7"/>
    <w:rsid w:val="00A3034E"/>
    <w:rsid w:val="00A307BB"/>
    <w:rsid w:val="00A30CAE"/>
    <w:rsid w:val="00A30E1F"/>
    <w:rsid w:val="00A3412E"/>
    <w:rsid w:val="00A3542C"/>
    <w:rsid w:val="00A35E4F"/>
    <w:rsid w:val="00A417D8"/>
    <w:rsid w:val="00A4191A"/>
    <w:rsid w:val="00A436CF"/>
    <w:rsid w:val="00A448C3"/>
    <w:rsid w:val="00A458D4"/>
    <w:rsid w:val="00A46FB7"/>
    <w:rsid w:val="00A53118"/>
    <w:rsid w:val="00A6124D"/>
    <w:rsid w:val="00A702CC"/>
    <w:rsid w:val="00A751AF"/>
    <w:rsid w:val="00A75E1C"/>
    <w:rsid w:val="00A7680C"/>
    <w:rsid w:val="00A805B2"/>
    <w:rsid w:val="00A80BC9"/>
    <w:rsid w:val="00A83BB2"/>
    <w:rsid w:val="00A8698F"/>
    <w:rsid w:val="00A86AB5"/>
    <w:rsid w:val="00A87281"/>
    <w:rsid w:val="00A87B2E"/>
    <w:rsid w:val="00A87EDC"/>
    <w:rsid w:val="00A90BFB"/>
    <w:rsid w:val="00A9633A"/>
    <w:rsid w:val="00A97226"/>
    <w:rsid w:val="00AA01E6"/>
    <w:rsid w:val="00AA0E64"/>
    <w:rsid w:val="00AA142F"/>
    <w:rsid w:val="00AA53DB"/>
    <w:rsid w:val="00AB087C"/>
    <w:rsid w:val="00AB0CE3"/>
    <w:rsid w:val="00AB239A"/>
    <w:rsid w:val="00AB3E7D"/>
    <w:rsid w:val="00AB4708"/>
    <w:rsid w:val="00AB4A40"/>
    <w:rsid w:val="00AB5E73"/>
    <w:rsid w:val="00AB6B4B"/>
    <w:rsid w:val="00AC0FA1"/>
    <w:rsid w:val="00AC39FB"/>
    <w:rsid w:val="00AC3A4B"/>
    <w:rsid w:val="00AC3BFE"/>
    <w:rsid w:val="00AC455E"/>
    <w:rsid w:val="00AC4EDE"/>
    <w:rsid w:val="00AC7E50"/>
    <w:rsid w:val="00AD0251"/>
    <w:rsid w:val="00AD1F84"/>
    <w:rsid w:val="00AD2EE6"/>
    <w:rsid w:val="00AD53C7"/>
    <w:rsid w:val="00AD7ADC"/>
    <w:rsid w:val="00AE08EB"/>
    <w:rsid w:val="00AE3191"/>
    <w:rsid w:val="00AE4804"/>
    <w:rsid w:val="00AE612C"/>
    <w:rsid w:val="00AE6C9C"/>
    <w:rsid w:val="00AE7AFA"/>
    <w:rsid w:val="00AF1EE5"/>
    <w:rsid w:val="00AF2FB5"/>
    <w:rsid w:val="00AF40DC"/>
    <w:rsid w:val="00AF4FC2"/>
    <w:rsid w:val="00AF6939"/>
    <w:rsid w:val="00B005BD"/>
    <w:rsid w:val="00B00BBE"/>
    <w:rsid w:val="00B06395"/>
    <w:rsid w:val="00B07A91"/>
    <w:rsid w:val="00B10710"/>
    <w:rsid w:val="00B110AC"/>
    <w:rsid w:val="00B128B8"/>
    <w:rsid w:val="00B143F8"/>
    <w:rsid w:val="00B14AF6"/>
    <w:rsid w:val="00B15871"/>
    <w:rsid w:val="00B15FB0"/>
    <w:rsid w:val="00B17E99"/>
    <w:rsid w:val="00B208FA"/>
    <w:rsid w:val="00B21F2A"/>
    <w:rsid w:val="00B239C7"/>
    <w:rsid w:val="00B24CEE"/>
    <w:rsid w:val="00B25C12"/>
    <w:rsid w:val="00B26BE5"/>
    <w:rsid w:val="00B2766F"/>
    <w:rsid w:val="00B30284"/>
    <w:rsid w:val="00B31ABC"/>
    <w:rsid w:val="00B33DEC"/>
    <w:rsid w:val="00B36D01"/>
    <w:rsid w:val="00B36F37"/>
    <w:rsid w:val="00B41DF4"/>
    <w:rsid w:val="00B445ED"/>
    <w:rsid w:val="00B451DA"/>
    <w:rsid w:val="00B5587F"/>
    <w:rsid w:val="00B610B8"/>
    <w:rsid w:val="00B6300F"/>
    <w:rsid w:val="00B70389"/>
    <w:rsid w:val="00B768D5"/>
    <w:rsid w:val="00B82CBC"/>
    <w:rsid w:val="00B84623"/>
    <w:rsid w:val="00B85E2D"/>
    <w:rsid w:val="00B902F7"/>
    <w:rsid w:val="00B90375"/>
    <w:rsid w:val="00B90CE1"/>
    <w:rsid w:val="00B944FD"/>
    <w:rsid w:val="00B976E6"/>
    <w:rsid w:val="00BA1E22"/>
    <w:rsid w:val="00BA5A58"/>
    <w:rsid w:val="00BB23ED"/>
    <w:rsid w:val="00BB563A"/>
    <w:rsid w:val="00BB59AD"/>
    <w:rsid w:val="00BB6311"/>
    <w:rsid w:val="00BB66D5"/>
    <w:rsid w:val="00BB7073"/>
    <w:rsid w:val="00BC096C"/>
    <w:rsid w:val="00BC1BF2"/>
    <w:rsid w:val="00BC587E"/>
    <w:rsid w:val="00BC7C8B"/>
    <w:rsid w:val="00BC7E6E"/>
    <w:rsid w:val="00BD1E07"/>
    <w:rsid w:val="00BD2986"/>
    <w:rsid w:val="00BD7960"/>
    <w:rsid w:val="00BE1D1F"/>
    <w:rsid w:val="00BE4E64"/>
    <w:rsid w:val="00BE5E66"/>
    <w:rsid w:val="00BF2795"/>
    <w:rsid w:val="00C00281"/>
    <w:rsid w:val="00C0394C"/>
    <w:rsid w:val="00C03D6F"/>
    <w:rsid w:val="00C040D6"/>
    <w:rsid w:val="00C05625"/>
    <w:rsid w:val="00C12553"/>
    <w:rsid w:val="00C145D4"/>
    <w:rsid w:val="00C15780"/>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1791"/>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0CF"/>
    <w:rsid w:val="00CB099C"/>
    <w:rsid w:val="00CB1941"/>
    <w:rsid w:val="00CB416B"/>
    <w:rsid w:val="00CB4196"/>
    <w:rsid w:val="00CC5128"/>
    <w:rsid w:val="00CC74A4"/>
    <w:rsid w:val="00CD16AA"/>
    <w:rsid w:val="00CD219A"/>
    <w:rsid w:val="00CD4B15"/>
    <w:rsid w:val="00CD593C"/>
    <w:rsid w:val="00CD5E0E"/>
    <w:rsid w:val="00CD6754"/>
    <w:rsid w:val="00CE0A1F"/>
    <w:rsid w:val="00CE133B"/>
    <w:rsid w:val="00CE18E0"/>
    <w:rsid w:val="00CE4335"/>
    <w:rsid w:val="00CE66A8"/>
    <w:rsid w:val="00CE781C"/>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0390"/>
    <w:rsid w:val="00D22398"/>
    <w:rsid w:val="00D236DC"/>
    <w:rsid w:val="00D23A91"/>
    <w:rsid w:val="00D24000"/>
    <w:rsid w:val="00D250E8"/>
    <w:rsid w:val="00D325A9"/>
    <w:rsid w:val="00D331DD"/>
    <w:rsid w:val="00D34304"/>
    <w:rsid w:val="00D35E6C"/>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164C"/>
    <w:rsid w:val="00D82D10"/>
    <w:rsid w:val="00D857C8"/>
    <w:rsid w:val="00D85FC2"/>
    <w:rsid w:val="00D86784"/>
    <w:rsid w:val="00D931DD"/>
    <w:rsid w:val="00D937DC"/>
    <w:rsid w:val="00D94F7F"/>
    <w:rsid w:val="00D969EA"/>
    <w:rsid w:val="00DA13C7"/>
    <w:rsid w:val="00DA1753"/>
    <w:rsid w:val="00DA1E75"/>
    <w:rsid w:val="00DA516C"/>
    <w:rsid w:val="00DA7A0B"/>
    <w:rsid w:val="00DA7EE4"/>
    <w:rsid w:val="00DB18EB"/>
    <w:rsid w:val="00DB2AF3"/>
    <w:rsid w:val="00DB49B4"/>
    <w:rsid w:val="00DB4FA5"/>
    <w:rsid w:val="00DB7749"/>
    <w:rsid w:val="00DC16A6"/>
    <w:rsid w:val="00DC3E0C"/>
    <w:rsid w:val="00DD3B3D"/>
    <w:rsid w:val="00DD501A"/>
    <w:rsid w:val="00DD67EE"/>
    <w:rsid w:val="00DD75F5"/>
    <w:rsid w:val="00DE2410"/>
    <w:rsid w:val="00DE2895"/>
    <w:rsid w:val="00DE2A08"/>
    <w:rsid w:val="00DE2B4D"/>
    <w:rsid w:val="00DE30F5"/>
    <w:rsid w:val="00DF2E45"/>
    <w:rsid w:val="00DF434B"/>
    <w:rsid w:val="00DF4DF5"/>
    <w:rsid w:val="00E00E44"/>
    <w:rsid w:val="00E049A8"/>
    <w:rsid w:val="00E05B56"/>
    <w:rsid w:val="00E103DE"/>
    <w:rsid w:val="00E10763"/>
    <w:rsid w:val="00E12ECB"/>
    <w:rsid w:val="00E13223"/>
    <w:rsid w:val="00E13420"/>
    <w:rsid w:val="00E1451F"/>
    <w:rsid w:val="00E151E4"/>
    <w:rsid w:val="00E15A72"/>
    <w:rsid w:val="00E15E28"/>
    <w:rsid w:val="00E16577"/>
    <w:rsid w:val="00E2242D"/>
    <w:rsid w:val="00E26F4B"/>
    <w:rsid w:val="00E2793C"/>
    <w:rsid w:val="00E3165B"/>
    <w:rsid w:val="00E33A3F"/>
    <w:rsid w:val="00E35D42"/>
    <w:rsid w:val="00E36051"/>
    <w:rsid w:val="00E36C9B"/>
    <w:rsid w:val="00E544FA"/>
    <w:rsid w:val="00E5792E"/>
    <w:rsid w:val="00E6077C"/>
    <w:rsid w:val="00E60AF6"/>
    <w:rsid w:val="00E60C41"/>
    <w:rsid w:val="00E62011"/>
    <w:rsid w:val="00E63044"/>
    <w:rsid w:val="00E65AEF"/>
    <w:rsid w:val="00E6618E"/>
    <w:rsid w:val="00E66FD4"/>
    <w:rsid w:val="00E72274"/>
    <w:rsid w:val="00E76B71"/>
    <w:rsid w:val="00E77436"/>
    <w:rsid w:val="00E7792A"/>
    <w:rsid w:val="00E81AEB"/>
    <w:rsid w:val="00E82C8E"/>
    <w:rsid w:val="00E8760E"/>
    <w:rsid w:val="00E87CFA"/>
    <w:rsid w:val="00E93D77"/>
    <w:rsid w:val="00E93EE0"/>
    <w:rsid w:val="00E9417A"/>
    <w:rsid w:val="00E95264"/>
    <w:rsid w:val="00E9570C"/>
    <w:rsid w:val="00E96908"/>
    <w:rsid w:val="00EA2172"/>
    <w:rsid w:val="00EA2DC1"/>
    <w:rsid w:val="00EB01E2"/>
    <w:rsid w:val="00EB08FC"/>
    <w:rsid w:val="00EC1F2F"/>
    <w:rsid w:val="00EC3D3C"/>
    <w:rsid w:val="00EC4CC5"/>
    <w:rsid w:val="00EC5571"/>
    <w:rsid w:val="00ED0E8F"/>
    <w:rsid w:val="00ED1C18"/>
    <w:rsid w:val="00ED41F0"/>
    <w:rsid w:val="00ED676B"/>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428C"/>
    <w:rsid w:val="00F0586C"/>
    <w:rsid w:val="00F115B2"/>
    <w:rsid w:val="00F1423A"/>
    <w:rsid w:val="00F1799D"/>
    <w:rsid w:val="00F17CA4"/>
    <w:rsid w:val="00F206D5"/>
    <w:rsid w:val="00F21C2D"/>
    <w:rsid w:val="00F23A25"/>
    <w:rsid w:val="00F23C9F"/>
    <w:rsid w:val="00F24DDD"/>
    <w:rsid w:val="00F253E8"/>
    <w:rsid w:val="00F25AC9"/>
    <w:rsid w:val="00F2770B"/>
    <w:rsid w:val="00F30C44"/>
    <w:rsid w:val="00F3501C"/>
    <w:rsid w:val="00F44901"/>
    <w:rsid w:val="00F44A3A"/>
    <w:rsid w:val="00F51D94"/>
    <w:rsid w:val="00F536AC"/>
    <w:rsid w:val="00F549A3"/>
    <w:rsid w:val="00F55CBF"/>
    <w:rsid w:val="00F61213"/>
    <w:rsid w:val="00F62A16"/>
    <w:rsid w:val="00F63385"/>
    <w:rsid w:val="00F63E4B"/>
    <w:rsid w:val="00F646E0"/>
    <w:rsid w:val="00F64F67"/>
    <w:rsid w:val="00F67CB0"/>
    <w:rsid w:val="00F715A4"/>
    <w:rsid w:val="00F72894"/>
    <w:rsid w:val="00F72B10"/>
    <w:rsid w:val="00F72EED"/>
    <w:rsid w:val="00F77359"/>
    <w:rsid w:val="00F86674"/>
    <w:rsid w:val="00F86A73"/>
    <w:rsid w:val="00F93CEE"/>
    <w:rsid w:val="00F964C9"/>
    <w:rsid w:val="00FA0388"/>
    <w:rsid w:val="00FA5621"/>
    <w:rsid w:val="00FA58DA"/>
    <w:rsid w:val="00FB0DCB"/>
    <w:rsid w:val="00FC25F4"/>
    <w:rsid w:val="00FC345B"/>
    <w:rsid w:val="00FC4B6B"/>
    <w:rsid w:val="00FC4CA3"/>
    <w:rsid w:val="00FC5162"/>
    <w:rsid w:val="00FC576C"/>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59DB"/>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er 2,Header2,22,heading2,2nd level,H21,H22,H23,H24,H25,R2,E2,†berschrift 2,õberschrift 2,Sub-section,Heading Two,l2,Head 2,List level 2,Sub-Heading,A"/>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
    <w:basedOn w:val="Heading1"/>
    <w:next w:val="Normal"/>
    <w:link w:val="Heading8Char"/>
    <w:qFormat/>
    <w:rsid w:val="001F2A20"/>
    <w:pPr>
      <w:ind w:left="0" w:firstLine="0"/>
      <w:outlineLvl w:val="7"/>
    </w:pPr>
  </w:style>
  <w:style w:type="paragraph" w:styleId="Heading9">
    <w:name w:val="heading 9"/>
    <w:aliases w:val="Figure Heading,FH"/>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1F2A20"/>
    <w:pPr>
      <w:spacing w:before="180"/>
      <w:ind w:left="2693" w:hanging="2693"/>
    </w:pPr>
    <w:rPr>
      <w:b/>
    </w:rPr>
  </w:style>
  <w:style w:type="paragraph" w:styleId="TOC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F2A20"/>
    <w:pPr>
      <w:ind w:left="1701" w:hanging="1701"/>
    </w:pPr>
  </w:style>
  <w:style w:type="paragraph" w:styleId="TOC4">
    <w:name w:val="toc 4"/>
    <w:basedOn w:val="TOC3"/>
    <w:uiPriority w:val="39"/>
    <w:qFormat/>
    <w:rsid w:val="001F2A20"/>
    <w:pPr>
      <w:ind w:left="1418" w:hanging="1418"/>
    </w:pPr>
  </w:style>
  <w:style w:type="paragraph" w:styleId="TOC3">
    <w:name w:val="toc 3"/>
    <w:basedOn w:val="TOC2"/>
    <w:uiPriority w:val="39"/>
    <w:qFormat/>
    <w:rsid w:val="001F2A20"/>
    <w:pPr>
      <w:ind w:left="1134" w:hanging="1134"/>
    </w:pPr>
  </w:style>
  <w:style w:type="paragraph" w:styleId="TOC2">
    <w:name w:val="toc 2"/>
    <w:basedOn w:val="TOC1"/>
    <w:uiPriority w:val="39"/>
    <w:qFormat/>
    <w:rsid w:val="001F2A20"/>
    <w:pPr>
      <w:keepNext w:val="0"/>
      <w:spacing w:before="0"/>
      <w:ind w:left="851" w:hanging="851"/>
    </w:pPr>
    <w:rPr>
      <w:sz w:val="20"/>
    </w:rPr>
  </w:style>
  <w:style w:type="paragraph" w:styleId="Index2">
    <w:name w:val="index 2"/>
    <w:basedOn w:val="Index1"/>
    <w:qFormat/>
    <w:rsid w:val="001F2A20"/>
    <w:pPr>
      <w:ind w:left="284"/>
    </w:pPr>
  </w:style>
  <w:style w:type="paragraph" w:styleId="Index1">
    <w:name w:val="index 1"/>
    <w:basedOn w:val="Normal"/>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qFormat/>
    <w:rsid w:val="001F2A20"/>
    <w:pPr>
      <w:outlineLvl w:val="9"/>
    </w:pPr>
  </w:style>
  <w:style w:type="paragraph" w:styleId="ListNumber2">
    <w:name w:val="List Number 2"/>
    <w:basedOn w:val="ListNumber"/>
    <w:qFormat/>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qFormat/>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Normal"/>
    <w:link w:val="NOChar"/>
    <w:qFormat/>
    <w:rsid w:val="001F2A20"/>
    <w:pPr>
      <w:keepLines/>
      <w:ind w:left="1135" w:hanging="851"/>
    </w:pPr>
  </w:style>
  <w:style w:type="paragraph" w:styleId="TOC9">
    <w:name w:val="toc 9"/>
    <w:basedOn w:val="TOC8"/>
    <w:uiPriority w:val="39"/>
    <w:qFormat/>
    <w:rsid w:val="001F2A20"/>
    <w:pPr>
      <w:ind w:left="1418" w:hanging="1418"/>
    </w:pPr>
  </w:style>
  <w:style w:type="paragraph" w:customStyle="1" w:styleId="EX">
    <w:name w:val="EX"/>
    <w:basedOn w:val="Normal"/>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TOC6">
    <w:name w:val="toc 6"/>
    <w:basedOn w:val="TOC5"/>
    <w:next w:val="Normal"/>
    <w:uiPriority w:val="39"/>
    <w:qFormat/>
    <w:rsid w:val="001F2A20"/>
    <w:pPr>
      <w:ind w:left="1985" w:hanging="1985"/>
    </w:pPr>
  </w:style>
  <w:style w:type="paragraph" w:styleId="TOC7">
    <w:name w:val="toc 7"/>
    <w:basedOn w:val="TOC6"/>
    <w:next w:val="Normal"/>
    <w:uiPriority w:val="39"/>
    <w:qFormat/>
    <w:rsid w:val="001F2A20"/>
    <w:pPr>
      <w:ind w:left="2268" w:hanging="2268"/>
    </w:pPr>
  </w:style>
  <w:style w:type="paragraph" w:styleId="ListBullet2">
    <w:name w:val="List Bullet 2"/>
    <w:aliases w:val="lb2"/>
    <w:basedOn w:val="ListBullet"/>
    <w:uiPriority w:val="99"/>
    <w:qFormat/>
    <w:rsid w:val="001F2A20"/>
    <w:pPr>
      <w:ind w:left="851"/>
    </w:pPr>
  </w:style>
  <w:style w:type="paragraph" w:styleId="ListBullet3">
    <w:name w:val="List Bullet 3"/>
    <w:basedOn w:val="ListBullet2"/>
    <w:qFormat/>
    <w:rsid w:val="001F2A20"/>
    <w:pPr>
      <w:ind w:left="1135"/>
    </w:pPr>
  </w:style>
  <w:style w:type="paragraph" w:styleId="ListNumber">
    <w:name w:val="List Number"/>
    <w:basedOn w:val="List"/>
    <w:uiPriority w:val="99"/>
    <w:qFormat/>
    <w:rsid w:val="001F2A20"/>
  </w:style>
  <w:style w:type="paragraph" w:customStyle="1" w:styleId="EQ">
    <w:name w:val="EQ"/>
    <w:basedOn w:val="Normal"/>
    <w:next w:val="Normal"/>
    <w:link w:val="EQChar"/>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Heading5"/>
    <w:next w:val="Normal"/>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List2">
    <w:name w:val="List 2"/>
    <w:basedOn w:val="List"/>
    <w:link w:val="List2Char"/>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1F2A20"/>
    <w:pPr>
      <w:ind w:left="1135"/>
    </w:pPr>
  </w:style>
  <w:style w:type="paragraph" w:styleId="List4">
    <w:name w:val="List 4"/>
    <w:basedOn w:val="List3"/>
    <w:qFormat/>
    <w:rsid w:val="001F2A20"/>
    <w:pPr>
      <w:ind w:left="1418"/>
    </w:pPr>
  </w:style>
  <w:style w:type="paragraph" w:styleId="List5">
    <w:name w:val="List 5"/>
    <w:basedOn w:val="List4"/>
    <w:qFormat/>
    <w:rsid w:val="001F2A20"/>
    <w:pPr>
      <w:ind w:left="1702"/>
    </w:pPr>
  </w:style>
  <w:style w:type="paragraph" w:customStyle="1" w:styleId="EditorsNote">
    <w:name w:val="Editor's Note"/>
    <w:basedOn w:val="NO"/>
    <w:qFormat/>
    <w:rsid w:val="001F2A20"/>
    <w:rPr>
      <w:color w:val="FF0000"/>
    </w:rPr>
  </w:style>
  <w:style w:type="paragraph" w:styleId="List">
    <w:name w:val="List"/>
    <w:basedOn w:val="Normal"/>
    <w:link w:val="ListChar1"/>
    <w:qFormat/>
    <w:rsid w:val="001F2A20"/>
    <w:pPr>
      <w:ind w:left="568" w:hanging="284"/>
    </w:pPr>
  </w:style>
  <w:style w:type="paragraph" w:styleId="ListBullet">
    <w:name w:val="List Bullet"/>
    <w:basedOn w:val="List"/>
    <w:uiPriority w:val="99"/>
    <w:qFormat/>
    <w:rsid w:val="001F2A20"/>
  </w:style>
  <w:style w:type="paragraph" w:styleId="ListBullet4">
    <w:name w:val="List Bullet 4"/>
    <w:basedOn w:val="ListBullet3"/>
    <w:qFormat/>
    <w:rsid w:val="001F2A20"/>
    <w:pPr>
      <w:ind w:left="1418"/>
    </w:pPr>
  </w:style>
  <w:style w:type="paragraph" w:styleId="ListBullet5">
    <w:name w:val="List Bullet 5"/>
    <w:basedOn w:val="ListBullet4"/>
    <w:uiPriority w:val="99"/>
    <w:qFormat/>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
    <w:qFormat/>
    <w:rsid w:val="001F2A20"/>
  </w:style>
  <w:style w:type="paragraph" w:customStyle="1" w:styleId="B4">
    <w:name w:val="B4"/>
    <w:basedOn w:val="List4"/>
    <w:link w:val="B4Char"/>
    <w:qFormat/>
    <w:rsid w:val="001F2A20"/>
  </w:style>
  <w:style w:type="paragraph" w:customStyle="1" w:styleId="B5">
    <w:name w:val="B5"/>
    <w:basedOn w:val="List5"/>
    <w:link w:val="B5Char"/>
    <w:qFormat/>
    <w:rsid w:val="001F2A20"/>
  </w:style>
  <w:style w:type="paragraph" w:styleId="Footer">
    <w:name w:val="footer"/>
    <w:basedOn w:val="Header"/>
    <w:link w:val="FooterChar"/>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uiPriority w:val="99"/>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uiPriority w:val="99"/>
    <w:qFormat/>
    <w:rsid w:val="001D2C1A"/>
    <w:rPr>
      <w:rFonts w:eastAsia="MS Gothic"/>
      <w:kern w:val="2"/>
      <w:sz w:val="24"/>
      <w:lang w:val="en-GB"/>
    </w:rPr>
  </w:style>
  <w:style w:type="paragraph" w:customStyle="1" w:styleId="ListBulletLast">
    <w:name w:val="List Bullet Last"/>
    <w:aliases w:val="lbl"/>
    <w:basedOn w:val="ListBullet"/>
    <w:next w:val="BodyText"/>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BodyText"/>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清單段落1,列出段落,列,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FooterChar">
    <w:name w:val="Footer Char"/>
    <w:link w:val="Footer"/>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qFormat/>
    <w:rsid w:val="001D2C1A"/>
    <w:rPr>
      <w:rFonts w:ascii="Arial" w:hAnsi="Arial"/>
      <w:lang w:val="en-GB" w:eastAsia="en-US"/>
    </w:rPr>
  </w:style>
  <w:style w:type="character" w:customStyle="1" w:styleId="Heading6Char">
    <w:name w:val="Heading 6 Char"/>
    <w:basedOn w:val="DefaultParagraphFont"/>
    <w:link w:val="Heading6"/>
    <w:uiPriority w:val="9"/>
    <w:qFormat/>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qFormat/>
    <w:rsid w:val="00CC5128"/>
    <w:rPr>
      <w:color w:val="808080"/>
    </w:rPr>
  </w:style>
  <w:style w:type="paragraph" w:customStyle="1" w:styleId="Proposal0">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qFormat/>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l2 Char"/>
    <w:basedOn w:val="DefaultParagraphFont"/>
    <w:link w:val="Heading2"/>
    <w:uiPriority w:val="9"/>
    <w:qFormat/>
    <w:rsid w:val="004C1807"/>
    <w:rPr>
      <w:rFonts w:ascii="Arial" w:hAnsi="Arial"/>
      <w:sz w:val="32"/>
      <w:lang w:val="en-GB" w:eastAsia="en-US"/>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C1807"/>
    <w:rPr>
      <w:rFonts w:ascii="Arial" w:hAnsi="Arial"/>
      <w:sz w:val="24"/>
      <w:lang w:val="en-GB" w:eastAsia="en-US"/>
    </w:rPr>
  </w:style>
  <w:style w:type="character" w:customStyle="1" w:styleId="Heading5Char">
    <w:name w:val="Heading 5 Char"/>
    <w:aliases w:val="H5 Char,h5 Char"/>
    <w:basedOn w:val="DefaultParagraphFont"/>
    <w:link w:val="Heading5"/>
    <w:uiPriority w:val="9"/>
    <w:qFormat/>
    <w:rsid w:val="004C1807"/>
    <w:rPr>
      <w:rFonts w:ascii="Arial" w:hAnsi="Arial"/>
      <w:sz w:val="22"/>
      <w:lang w:val="en-GB" w:eastAsia="en-US"/>
    </w:rPr>
  </w:style>
  <w:style w:type="character" w:customStyle="1" w:styleId="Heading8Char">
    <w:name w:val="Heading 8 Char"/>
    <w:aliases w:val="Table Heading Char"/>
    <w:basedOn w:val="DefaultParagraphFont"/>
    <w:link w:val="Heading8"/>
    <w:uiPriority w:val="9"/>
    <w:qFormat/>
    <w:rsid w:val="004C18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qFormat/>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qFormat/>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0">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425616"/>
    <w:rPr>
      <w:rFonts w:eastAsia="DengXian"/>
      <w:iCs/>
      <w:sz w:val="22"/>
      <w:lang w:val="en-GB" w:eastAsia="en-US"/>
    </w:rPr>
  </w:style>
  <w:style w:type="numbering" w:customStyle="1" w:styleId="NoList1">
    <w:name w:val="No List1"/>
    <w:next w:val="NoList"/>
    <w:uiPriority w:val="99"/>
    <w:semiHidden/>
    <w:unhideWhenUsed/>
    <w:rsid w:val="00D94F7F"/>
  </w:style>
  <w:style w:type="paragraph" w:customStyle="1" w:styleId="References">
    <w:name w:val="References"/>
    <w:basedOn w:val="Normal"/>
    <w:qFormat/>
    <w:rsid w:val="00D94F7F"/>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D94F7F"/>
  </w:style>
  <w:style w:type="paragraph" w:customStyle="1" w:styleId="TdocHeading2">
    <w:name w:val="Tdoc_Heading_2"/>
    <w:basedOn w:val="Normal"/>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Normal"/>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8"/>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D94F7F"/>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UnresolvedMention">
    <w:name w:val="Unresolved Mention"/>
    <w:uiPriority w:val="99"/>
    <w:unhideWhenUsed/>
    <w:rsid w:val="00D94F7F"/>
    <w:rPr>
      <w:color w:val="808080"/>
      <w:shd w:val="clear" w:color="auto" w:fill="E6E6E6"/>
    </w:rPr>
  </w:style>
  <w:style w:type="character" w:customStyle="1" w:styleId="5">
    <w:name w:val="(文字) (文字)5"/>
    <w:semiHidden/>
    <w:rsid w:val="00D94F7F"/>
    <w:rPr>
      <w:rFonts w:ascii="Times New Roman" w:hAnsi="Times New Roman"/>
      <w:lang w:eastAsia="en-US"/>
    </w:rPr>
  </w:style>
  <w:style w:type="paragraph" w:customStyle="1" w:styleId="TableCell">
    <w:name w:val="TableCell"/>
    <w:basedOn w:val="Normal"/>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D94F7F"/>
    <w:pPr>
      <w:numPr>
        <w:numId w:val="23"/>
      </w:numPr>
    </w:pPr>
  </w:style>
  <w:style w:type="paragraph" w:customStyle="1" w:styleId="ListParagraph3">
    <w:name w:val="List Paragraph3"/>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1">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D94F7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D94F7F"/>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D94F7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D94F7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D94F7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D94F7F"/>
    <w:rPr>
      <w:rFonts w:eastAsia="MS Gothic"/>
      <w:sz w:val="24"/>
      <w:szCs w:val="24"/>
      <w:lang w:val="en-GB" w:eastAsia="en-US"/>
    </w:rPr>
  </w:style>
  <w:style w:type="table" w:styleId="ColorfulList-Accent1">
    <w:name w:val="Colorful List Accent 1"/>
    <w:basedOn w:val="TableNormal"/>
    <w:link w:val="13"/>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D94F7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BodyText2">
    <w:name w:val="Body Text 2"/>
    <w:basedOn w:val="Normal"/>
    <w:link w:val="BodyText2Char"/>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D94F7F"/>
    <w:rPr>
      <w:rFonts w:ascii="Times" w:eastAsia="Batang" w:hAnsi="Times"/>
      <w:szCs w:val="24"/>
      <w:lang w:val="en-GB" w:eastAsia="en-US"/>
    </w:rPr>
  </w:style>
  <w:style w:type="paragraph" w:customStyle="1" w:styleId="Paragraph0">
    <w:name w:val="Paragraph"/>
    <w:basedOn w:val="Normal"/>
    <w:link w:val="ParagraphChar"/>
    <w:qFormat/>
    <w:rsid w:val="00D94F7F"/>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D94F7F"/>
    <w:rPr>
      <w:rFonts w:eastAsia="SimSun"/>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GridTable4-Accent5">
    <w:name w:val="Grid Table 4 Accent 5"/>
    <w:basedOn w:val="TableNormal"/>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NoList"/>
    <w:rsid w:val="00D94F7F"/>
    <w:pPr>
      <w:numPr>
        <w:numId w:val="21"/>
      </w:numPr>
    </w:pPr>
  </w:style>
  <w:style w:type="numbering" w:customStyle="1" w:styleId="StyleBulletedSymbolsymbolLeft025Hanging0251">
    <w:name w:val="Style Bulleted Symbol (symbol) Left:  0.25&quot; Hanging:  0.25&quot;1"/>
    <w:basedOn w:val="NoList"/>
    <w:rsid w:val="00D94F7F"/>
    <w:pPr>
      <w:numPr>
        <w:numId w:val="22"/>
      </w:numPr>
    </w:pPr>
  </w:style>
  <w:style w:type="numbering" w:customStyle="1" w:styleId="StyleBulletedSymbolsymbolLeft025Hanging02522">
    <w:name w:val="Style Bulleted Symbol (symbol) Left:  0.25&quot; Hanging:  0.25&quot;22"/>
    <w:basedOn w:val="NoList"/>
    <w:rsid w:val="00D94F7F"/>
  </w:style>
  <w:style w:type="character" w:customStyle="1" w:styleId="xapple-converted-space">
    <w:name w:val="x_apple-converted-space"/>
    <w:basedOn w:val="DefaultParagraphFont"/>
    <w:qFormat/>
    <w:rsid w:val="00D94F7F"/>
  </w:style>
  <w:style w:type="paragraph" w:customStyle="1" w:styleId="xlistparagraph">
    <w:name w:val="x_listparagraph"/>
    <w:basedOn w:val="Normal"/>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DefaultParagraphFont"/>
    <w:rsid w:val="00D94F7F"/>
  </w:style>
  <w:style w:type="character" w:customStyle="1" w:styleId="xxapple-converted-space">
    <w:name w:val="xxapple-converted-space"/>
    <w:basedOn w:val="DefaultParagraphFont"/>
    <w:rsid w:val="00D94F7F"/>
  </w:style>
  <w:style w:type="character" w:customStyle="1" w:styleId="xxxapple-converted-space">
    <w:name w:val="xxxapple-converted-space"/>
    <w:basedOn w:val="DefaultParagraphFont"/>
    <w:rsid w:val="00D94F7F"/>
  </w:style>
  <w:style w:type="paragraph" w:customStyle="1" w:styleId="figure">
    <w:name w:val="figure"/>
    <w:basedOn w:val="Normal"/>
    <w:next w:val="Normal"/>
    <w:link w:val="figure0"/>
    <w:qFormat/>
    <w:rsid w:val="00D94F7F"/>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D94F7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Normal"/>
    <w:qFormat/>
    <w:rsid w:val="00D94F7F"/>
    <w:pPr>
      <w:numPr>
        <w:numId w:val="25"/>
      </w:numPr>
      <w:spacing w:line="259" w:lineRule="auto"/>
    </w:pPr>
    <w:rPr>
      <w:rFonts w:eastAsia="SimSun"/>
      <w:lang w:val="en-US"/>
    </w:rPr>
  </w:style>
  <w:style w:type="paragraph" w:customStyle="1" w:styleId="discussionpoint">
    <w:name w:val="discussion point"/>
    <w:basedOn w:val="Normal"/>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BodyText"/>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D94F7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D94F7F"/>
    <w:pPr>
      <w:numPr>
        <w:numId w:val="26"/>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D94F7F"/>
    <w:rPr>
      <w:rFonts w:eastAsia="SimSun"/>
      <w:sz w:val="22"/>
      <w:szCs w:val="22"/>
      <w:lang w:eastAsia="en-US"/>
    </w:rPr>
  </w:style>
  <w:style w:type="paragraph" w:customStyle="1" w:styleId="3GPPText">
    <w:name w:val="3GPP Text"/>
    <w:basedOn w:val="Normal"/>
    <w:link w:val="3GPPTextChar"/>
    <w:qFormat/>
    <w:rsid w:val="00D94F7F"/>
    <w:pPr>
      <w:spacing w:before="120" w:after="120"/>
      <w:jc w:val="both"/>
    </w:pPr>
    <w:rPr>
      <w:rFonts w:eastAsia="SimSun"/>
      <w:sz w:val="22"/>
      <w:lang w:val="en-US"/>
    </w:rPr>
  </w:style>
  <w:style w:type="character" w:customStyle="1" w:styleId="3GPPTextChar">
    <w:name w:val="3GPP Text Char"/>
    <w:link w:val="3GPPText"/>
    <w:qFormat/>
    <w:rsid w:val="00D94F7F"/>
    <w:rPr>
      <w:rFonts w:eastAsia="SimSun"/>
      <w:sz w:val="22"/>
      <w:lang w:eastAsia="en-US"/>
    </w:rPr>
  </w:style>
  <w:style w:type="paragraph" w:customStyle="1" w:styleId="IEEEStdsRegularTableCaption">
    <w:name w:val="IEEEStds Regular Table Caption"/>
    <w:basedOn w:val="Normal"/>
    <w:next w:val="Normal"/>
    <w:qFormat/>
    <w:rsid w:val="00D94F7F"/>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
    <w:name w:val="标题 62"/>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1">
    <w:name w:val="未处理的提及1"/>
    <w:uiPriority w:val="99"/>
    <w:semiHidden/>
    <w:unhideWhenUsed/>
    <w:rsid w:val="00D94F7F"/>
    <w:rPr>
      <w:color w:val="605E5C"/>
      <w:shd w:val="clear" w:color="auto" w:fill="E1DFDD"/>
    </w:rPr>
  </w:style>
  <w:style w:type="paragraph" w:customStyle="1" w:styleId="51">
    <w:name w:val="标题 51"/>
    <w:basedOn w:val="Normal"/>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D94F7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qFormat/>
    <w:rsid w:val="00D94F7F"/>
  </w:style>
  <w:style w:type="paragraph" w:customStyle="1" w:styleId="bodytext0">
    <w:name w:val="bodytext"/>
    <w:basedOn w:val="Normal"/>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D9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Normal"/>
    <w:qFormat/>
    <w:rsid w:val="00D94F7F"/>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D94F7F"/>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20">
    <w:name w:val="列出段落2"/>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2">
    <w:name w:val="목록 단락1"/>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BodyText"/>
    <w:next w:val="Normal"/>
    <w:link w:val="proposalChar0"/>
    <w:qFormat/>
    <w:rsid w:val="00D94F7F"/>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D94F7F"/>
    <w:rPr>
      <w:rFonts w:ascii="Courier New" w:eastAsia="Batang" w:hAnsi="Courier New" w:cs="Courier New"/>
      <w:szCs w:val="21"/>
      <w:lang w:eastAsia="ko-KR"/>
    </w:rPr>
  </w:style>
  <w:style w:type="paragraph" w:customStyle="1" w:styleId="msonormal0">
    <w:name w:val="msonormal"/>
    <w:basedOn w:val="Normal"/>
    <w:uiPriority w:val="99"/>
    <w:qFormat/>
    <w:rsid w:val="00D94F7F"/>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1">
    <w:name w:val="List Char1"/>
    <w:link w:val="List"/>
    <w:qFormat/>
    <w:locked/>
    <w:rsid w:val="00D94F7F"/>
    <w:rPr>
      <w:lang w:val="en-GB" w:eastAsia="en-US"/>
    </w:rPr>
  </w:style>
  <w:style w:type="character" w:customStyle="1" w:styleId="List2Char">
    <w:name w:val="List 2 Char"/>
    <w:link w:val="List2"/>
    <w:qFormat/>
    <w:locked/>
    <w:rsid w:val="00D94F7F"/>
    <w:rPr>
      <w:lang w:val="en-GB" w:eastAsia="en-US"/>
    </w:rPr>
  </w:style>
  <w:style w:type="character" w:customStyle="1" w:styleId="List3Char">
    <w:name w:val="List 3 Char"/>
    <w:link w:val="List3"/>
    <w:qFormat/>
    <w:locked/>
    <w:rsid w:val="00D94F7F"/>
    <w:rPr>
      <w:lang w:val="en-GB" w:eastAsia="en-US"/>
    </w:rPr>
  </w:style>
  <w:style w:type="paragraph" w:styleId="ListNumber3">
    <w:name w:val="List Number 3"/>
    <w:basedOn w:val="Normal"/>
    <w:uiPriority w:val="99"/>
    <w:semiHidden/>
    <w:unhideWhenUsed/>
    <w:qFormat/>
    <w:rsid w:val="00D94F7F"/>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D94F7F"/>
    <w:rPr>
      <w:rFonts w:ascii="Calibri" w:eastAsia="MS PGothic" w:hAnsi="Calibri" w:cs="Calibri"/>
      <w:b/>
      <w:color w:val="FF0000"/>
      <w:sz w:val="21"/>
      <w:szCs w:val="21"/>
      <w:lang w:eastAsia="zh-TW"/>
    </w:rPr>
  </w:style>
  <w:style w:type="character" w:customStyle="1" w:styleId="a5">
    <w:name w:val="本文インデント (文字)"/>
    <w:uiPriority w:val="99"/>
    <w:semiHidden/>
    <w:qFormat/>
    <w:rsid w:val="00D9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D94F7F"/>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D94F7F"/>
    <w:rPr>
      <w:rFonts w:ascii="Calibri" w:eastAsia="MS Gothic" w:hAnsi="Calibri" w:cs="Calibri"/>
      <w:sz w:val="24"/>
      <w:szCs w:val="21"/>
      <w:lang w:val="en-GB" w:eastAsia="en-US"/>
    </w:rPr>
  </w:style>
  <w:style w:type="paragraph" w:styleId="NoteHeading">
    <w:name w:val="Note Heading"/>
    <w:basedOn w:val="Normal"/>
    <w:next w:val="Normal"/>
    <w:link w:val="NoteHeadingChar"/>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D94F7F"/>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Normal"/>
    <w:next w:val="Normal"/>
    <w:link w:val="table0"/>
    <w:qFormat/>
    <w:rsid w:val="00D94F7F"/>
    <w:pPr>
      <w:numPr>
        <w:numId w:val="32"/>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SimSun"/>
      <w:lang w:val="en-GB" w:eastAsia="en-US"/>
    </w:rPr>
  </w:style>
  <w:style w:type="paragraph" w:customStyle="1" w:styleId="Revision2">
    <w:name w:val="Revision2"/>
    <w:uiPriority w:val="99"/>
    <w:semiHidden/>
    <w:qFormat/>
    <w:rsid w:val="00D94F7F"/>
    <w:pPr>
      <w:spacing w:after="160" w:line="254" w:lineRule="auto"/>
    </w:pPr>
    <w:rPr>
      <w:rFonts w:eastAsia="SimSun"/>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Normal"/>
    <w:link w:val="observation1"/>
    <w:qFormat/>
    <w:rsid w:val="00D94F7F"/>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SimSun"/>
      <w:lang w:val="en-GB" w:eastAsia="en-US"/>
    </w:rPr>
  </w:style>
  <w:style w:type="paragraph" w:customStyle="1" w:styleId="14">
    <w:name w:val="修订1"/>
    <w:uiPriority w:val="71"/>
    <w:qFormat/>
    <w:rsid w:val="00D94F7F"/>
    <w:pPr>
      <w:spacing w:after="160" w:line="254" w:lineRule="auto"/>
    </w:pPr>
    <w:rPr>
      <w:rFonts w:eastAsia="SimSun"/>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Normal"/>
    <w:link w:val="RAN1bullet2Char"/>
    <w:uiPriority w:val="99"/>
    <w:qFormat/>
    <w:rsid w:val="00D94F7F"/>
    <w:pPr>
      <w:numPr>
        <w:ilvl w:val="1"/>
        <w:numId w:val="35"/>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SimSun"/>
      <w:lang w:val="en-GB" w:eastAsia="en-US"/>
    </w:rPr>
  </w:style>
  <w:style w:type="paragraph" w:customStyle="1" w:styleId="21">
    <w:name w:val="修订2"/>
    <w:uiPriority w:val="99"/>
    <w:semiHidden/>
    <w:qFormat/>
    <w:rsid w:val="00D94F7F"/>
    <w:pPr>
      <w:spacing w:after="160" w:line="254" w:lineRule="auto"/>
    </w:pPr>
    <w:rPr>
      <w:rFonts w:eastAsia="SimSun"/>
      <w:lang w:val="en-GB" w:eastAsia="en-US"/>
    </w:rPr>
  </w:style>
  <w:style w:type="paragraph" w:customStyle="1" w:styleId="elementtoproof">
    <w:name w:val="elementtoproof"/>
    <w:basedOn w:val="Normal"/>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D94F7F"/>
    <w:pPr>
      <w:spacing w:after="160" w:line="254" w:lineRule="auto"/>
    </w:pPr>
    <w:rPr>
      <w:rFonts w:eastAsia="SimSun"/>
      <w:lang w:val="en-GB" w:eastAsia="en-US"/>
    </w:rPr>
  </w:style>
  <w:style w:type="paragraph" w:customStyle="1" w:styleId="4">
    <w:name w:val="修订4"/>
    <w:uiPriority w:val="99"/>
    <w:semiHidden/>
    <w:qFormat/>
    <w:rsid w:val="00D94F7F"/>
    <w:pPr>
      <w:spacing w:after="160" w:line="254" w:lineRule="auto"/>
    </w:pPr>
    <w:rPr>
      <w:rFonts w:eastAsia="SimSun"/>
      <w:lang w:val="en-GB" w:eastAsia="en-US"/>
    </w:rPr>
  </w:style>
  <w:style w:type="paragraph" w:customStyle="1" w:styleId="TOC10">
    <w:name w:val="TOC 标题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D94F7F"/>
    <w:pPr>
      <w:spacing w:after="160" w:line="254" w:lineRule="auto"/>
    </w:pPr>
    <w:rPr>
      <w:rFonts w:ascii="Arial" w:hAnsi="Arial"/>
      <w:lang w:val="en-GB" w:eastAsia="en-US"/>
    </w:rPr>
  </w:style>
  <w:style w:type="paragraph" w:customStyle="1" w:styleId="TabList">
    <w:name w:val="TabList"/>
    <w:basedOn w:val="Normal"/>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D94F7F"/>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D94F7F"/>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D94F7F"/>
    <w:rPr>
      <w:rFonts w:ascii="Arial" w:eastAsia="SimSun"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SimSun"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SimSun"/>
      <w:szCs w:val="24"/>
    </w:rPr>
  </w:style>
  <w:style w:type="paragraph" w:customStyle="1" w:styleId="bullet2">
    <w:name w:val="bullet2"/>
    <w:basedOn w:val="text"/>
    <w:link w:val="bullet2Char"/>
    <w:qFormat/>
    <w:rsid w:val="00D94F7F"/>
    <w:pPr>
      <w:spacing w:after="0" w:line="254" w:lineRule="auto"/>
      <w:ind w:left="1440" w:hanging="360"/>
      <w:jc w:val="left"/>
    </w:pPr>
    <w:rPr>
      <w:rFonts w:eastAsia="SimSun"/>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D94F7F"/>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ListParagraph"/>
    <w:link w:val="bulletChar"/>
    <w:uiPriority w:val="99"/>
    <w:qFormat/>
    <w:rsid w:val="00D94F7F"/>
    <w:pPr>
      <w:widowControl/>
      <w:numPr>
        <w:numId w:val="41"/>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Normal"/>
    <w:link w:val="RAN1bullet1Char"/>
    <w:qFormat/>
    <w:rsid w:val="00D94F7F"/>
    <w:pPr>
      <w:numPr>
        <w:numId w:val="42"/>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3"/>
      </w:numPr>
    </w:pPr>
    <w:rPr>
      <w:rFonts w:ascii="Times New Roman" w:hAnsi="Times New Roman" w:cs="Times New Roman"/>
      <w:szCs w:val="20"/>
      <w:lang w:eastAsia="en-US"/>
    </w:rPr>
  </w:style>
  <w:style w:type="paragraph" w:customStyle="1" w:styleId="onecomwebmail-msonormal">
    <w:name w:val="onecomwebmail-msonormal"/>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Normal"/>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6">
    <w:name w:val="表格文字居左"/>
    <w:basedOn w:val="Normal"/>
    <w:next w:val="Normal"/>
    <w:uiPriority w:val="99"/>
    <w:qFormat/>
    <w:rsid w:val="00D94F7F"/>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Normal"/>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D9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Header"/>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Normal"/>
    <w:qFormat/>
    <w:rsid w:val="00D94F7F"/>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7"/>
    <w:qFormat/>
    <w:locked/>
    <w:rsid w:val="00D94F7F"/>
    <w:rPr>
      <w:rFonts w:ascii="SimSun" w:eastAsia="SimSun" w:hAnsi="SimSun" w:cs="SimSun"/>
    </w:rPr>
  </w:style>
  <w:style w:type="paragraph" w:customStyle="1" w:styleId="a7">
    <w:name w:val="样式 正文"/>
    <w:basedOn w:val="Normal"/>
    <w:link w:val="Char"/>
    <w:qFormat/>
    <w:rsid w:val="00D94F7F"/>
    <w:pPr>
      <w:overflowPunct/>
      <w:autoSpaceDE/>
      <w:autoSpaceDN/>
      <w:adjustRightInd/>
      <w:spacing w:after="160" w:line="254" w:lineRule="auto"/>
      <w:ind w:firstLineChars="200" w:firstLine="420"/>
      <w:jc w:val="both"/>
      <w:textAlignment w:val="auto"/>
    </w:pPr>
    <w:rPr>
      <w:rFonts w:ascii="SimSun" w:eastAsia="SimSun" w:hAnsi="SimSun" w:cs="SimSun"/>
      <w:lang w:val="en-US" w:eastAsia="ja-JP"/>
    </w:rPr>
  </w:style>
  <w:style w:type="paragraph" w:customStyle="1" w:styleId="a8">
    <w:name w:val="公式"/>
    <w:basedOn w:val="Normal"/>
    <w:uiPriority w:val="99"/>
    <w:qFormat/>
    <w:rsid w:val="00D94F7F"/>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BodyText"/>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Normal"/>
    <w:next w:val="Caption"/>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4"/>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D94F7F"/>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Normal"/>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Normal"/>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Normal"/>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Normal"/>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Normal"/>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Normal"/>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Normal"/>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Normal"/>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Normal"/>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Normal"/>
    <w:next w:val="Normal"/>
    <w:qFormat/>
    <w:rsid w:val="00D94F7F"/>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Normal"/>
    <w:qFormat/>
    <w:rsid w:val="00D94F7F"/>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Normal"/>
    <w:qFormat/>
    <w:rsid w:val="00D94F7F"/>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D94F7F"/>
    <w:rPr>
      <w:rFonts w:ascii="New York" w:eastAsia="SimSun" w:hAnsi="New York"/>
      <w:sz w:val="24"/>
      <w:lang w:eastAsia="en-US"/>
    </w:rPr>
  </w:style>
  <w:style w:type="paragraph" w:customStyle="1" w:styleId="body">
    <w:name w:val="body"/>
    <w:basedOn w:val="Normal"/>
    <w:link w:val="bodyChar"/>
    <w:qFormat/>
    <w:rsid w:val="00D94F7F"/>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9">
    <w:name w:val="テキスト (文字)"/>
    <w:link w:val="aa"/>
    <w:qFormat/>
    <w:locked/>
    <w:rsid w:val="00D94F7F"/>
    <w:rPr>
      <w:rFonts w:ascii="Century" w:hAnsi="Century"/>
    </w:rPr>
  </w:style>
  <w:style w:type="paragraph" w:customStyle="1" w:styleId="aa">
    <w:name w:val="テキスト"/>
    <w:basedOn w:val="Normal"/>
    <w:link w:val="a9"/>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6">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D94F7F"/>
    <w:rPr>
      <w:rFonts w:ascii="Arial" w:eastAsia="SimSun" w:hAnsi="Arial" w:cs="Arial" w:hint="default"/>
      <w:color w:val="0000FF"/>
      <w:kern w:val="2"/>
      <w:sz w:val="18"/>
      <w:lang w:val="en-US" w:eastAsia="zh-CN" w:bidi="ar-SA"/>
    </w:rPr>
  </w:style>
  <w:style w:type="character" w:customStyle="1" w:styleId="28">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7">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
    <w:name w:val="見出し 4 (文字)1"/>
    <w:semiHidden/>
    <w:qFormat/>
    <w:rsid w:val="00D94F7F"/>
    <w:rPr>
      <w:rFonts w:ascii="MS Mincho" w:eastAsia="Yu Mincho" w:hAnsi="MS Mincho" w:hint="eastAsia"/>
      <w:b/>
      <w:bCs/>
      <w:lang w:eastAsia="en-US"/>
    </w:rPr>
  </w:style>
  <w:style w:type="character" w:customStyle="1" w:styleId="510">
    <w:name w:val="見出し 5 (文字)1"/>
    <w:semiHidden/>
    <w:qFormat/>
    <w:rsid w:val="00D94F7F"/>
    <w:rPr>
      <w:rFonts w:ascii="Yu Gothic Light" w:eastAsia="Yu Gothic Light" w:hAnsi="Yu Gothic Light" w:cs="Times New Roman" w:hint="eastAsia"/>
      <w:lang w:eastAsia="en-US"/>
    </w:rPr>
  </w:style>
  <w:style w:type="character" w:customStyle="1" w:styleId="811">
    <w:name w:val="見出し 8 (文字)1"/>
    <w:semiHidden/>
    <w:qFormat/>
    <w:rsid w:val="00D94F7F"/>
    <w:rPr>
      <w:rFonts w:ascii="MS Mincho" w:eastAsia="Yu Mincho" w:hAnsi="MS Mincho" w:hint="eastAsia"/>
      <w:lang w:eastAsia="en-US"/>
    </w:rPr>
  </w:style>
  <w:style w:type="character" w:customStyle="1" w:styleId="911">
    <w:name w:val="見出し 9 (文字)1"/>
    <w:uiPriority w:val="9"/>
    <w:semiHidden/>
    <w:qFormat/>
    <w:rsid w:val="00D94F7F"/>
    <w:rPr>
      <w:rFonts w:ascii="MS Mincho" w:eastAsia="Yu Mincho" w:hAnsi="MS Mincho" w:hint="eastAsia"/>
      <w:lang w:eastAsia="en-US"/>
    </w:rPr>
  </w:style>
  <w:style w:type="character" w:customStyle="1" w:styleId="18">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9">
    <w:name w:val="ヘッダー (文字)1"/>
    <w:semiHidden/>
    <w:qFormat/>
    <w:rsid w:val="00D94F7F"/>
    <w:rPr>
      <w:rFonts w:ascii="Times New Roman" w:eastAsia="MS Gothic" w:hAnsi="Times New Roman" w:cs="Times New Roman" w:hint="default"/>
      <w:sz w:val="24"/>
      <w:lang w:val="en-GB" w:eastAsia="ja-JP"/>
    </w:rPr>
  </w:style>
  <w:style w:type="character" w:customStyle="1" w:styleId="1a">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b">
    <w:name w:val="表題 (文字)1"/>
    <w:qFormat/>
    <w:rsid w:val="00D94F7F"/>
    <w:rPr>
      <w:rFonts w:ascii="Yu Gothic Light" w:eastAsia="Yu Gothic Light" w:hAnsi="Yu Gothic Light" w:cs="Times New Roman" w:hint="eastAsia"/>
      <w:sz w:val="32"/>
      <w:szCs w:val="32"/>
      <w:lang w:val="en-GB" w:eastAsia="ja-JP"/>
    </w:rPr>
  </w:style>
  <w:style w:type="character" w:customStyle="1" w:styleId="1c">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SimSun" w:hAnsi="Arial" w:cs="Arial" w:hint="default"/>
      <w:color w:val="0000FF"/>
      <w:kern w:val="2"/>
      <w:sz w:val="22"/>
      <w:lang w:val="en-US" w:eastAsia="en-US" w:bidi="ar-SA"/>
    </w:rPr>
  </w:style>
  <w:style w:type="character" w:customStyle="1" w:styleId="moz-txt-tag">
    <w:name w:val="moz-txt-tag"/>
    <w:qFormat/>
    <w:rsid w:val="00D94F7F"/>
    <w:rPr>
      <w:rFonts w:ascii="Arial" w:eastAsia="SimSun"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d">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TableSimple2">
    <w:name w:val="Table Simple 2"/>
    <w:basedOn w:val="TableNormal"/>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D94F7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D94F7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D94F7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목록 단락 Char1,List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D94F7F"/>
  </w:style>
  <w:style w:type="paragraph" w:customStyle="1" w:styleId="mc-p">
    <w:name w:val="mc-p"/>
    <w:basedOn w:val="Normal"/>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Normal"/>
    <w:qFormat/>
    <w:rsid w:val="00D94F7F"/>
    <w:pPr>
      <w:numPr>
        <w:numId w:val="47"/>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NoList"/>
    <w:uiPriority w:val="99"/>
    <w:semiHidden/>
    <w:unhideWhenUsed/>
    <w:rsid w:val="00A8698F"/>
  </w:style>
  <w:style w:type="table" w:customStyle="1" w:styleId="TableGrid21">
    <w:name w:val="TableGrid2"/>
    <w:basedOn w:val="TableNormal"/>
    <w:next w:val="TableGrid"/>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NoList"/>
    <w:rsid w:val="00A8698F"/>
  </w:style>
  <w:style w:type="table" w:customStyle="1" w:styleId="ColorfulList-Accent11">
    <w:name w:val="Colorful List - Accent 11"/>
    <w:basedOn w:val="TableNormal"/>
    <w:next w:val="ColorfulList-Accent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8698F"/>
    <w:pPr>
      <w:numPr>
        <w:numId w:val="7"/>
      </w:numPr>
    </w:pPr>
  </w:style>
  <w:style w:type="numbering" w:customStyle="1" w:styleId="StyleBulletedSymbolsymbolLeft025Hanging02511">
    <w:name w:val="Style Bulleted Symbol (symbol) Left:  0.25&quot; Hanging:  0.25&quot;11"/>
    <w:basedOn w:val="NoList"/>
    <w:rsid w:val="00A8698F"/>
  </w:style>
  <w:style w:type="numbering" w:customStyle="1" w:styleId="StyleBulletedSymbolsymbolLeft025Hanging02523">
    <w:name w:val="Style Bulleted Symbol (symbol) Left:  0.25&quot; Hanging:  0.25&quot;23"/>
    <w:basedOn w:val="NoList"/>
    <w:rsid w:val="00A8698F"/>
  </w:style>
  <w:style w:type="table" w:customStyle="1" w:styleId="TableGrid431">
    <w:name w:val="Table Grid431"/>
    <w:basedOn w:val="TableNormal"/>
    <w:next w:val="TableGrid"/>
    <w:qFormat/>
    <w:rsid w:val="00A869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8698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8698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193E47"/>
  </w:style>
  <w:style w:type="table" w:customStyle="1" w:styleId="TableGrid32">
    <w:name w:val="TableGrid3"/>
    <w:basedOn w:val="TableNormal"/>
    <w:next w:val="TableGrid"/>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193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193E47"/>
    <w:pPr>
      <w:numPr>
        <w:numId w:val="12"/>
      </w:numPr>
    </w:pPr>
  </w:style>
  <w:style w:type="character" w:customStyle="1" w:styleId="50">
    <w:name w:val="(文字) (文字)5"/>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NoList"/>
    <w:rsid w:val="00193E47"/>
    <w:pPr>
      <w:numPr>
        <w:numId w:val="15"/>
      </w:numPr>
    </w:pPr>
  </w:style>
  <w:style w:type="table" w:customStyle="1" w:styleId="ColorfulList-Accent12">
    <w:name w:val="Colorful List - Accent 12"/>
    <w:basedOn w:val="TableNormal"/>
    <w:next w:val="ColorfulList-Accent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93E47"/>
    <w:pPr>
      <w:numPr>
        <w:numId w:val="13"/>
      </w:numPr>
    </w:pPr>
  </w:style>
  <w:style w:type="numbering" w:customStyle="1" w:styleId="StyleBulletedSymbolsymbolLeft025Hanging02512">
    <w:name w:val="Style Bulleted Symbol (symbol) Left:  0.25&quot; Hanging:  0.25&quot;12"/>
    <w:basedOn w:val="NoList"/>
    <w:rsid w:val="00193E47"/>
    <w:pPr>
      <w:numPr>
        <w:numId w:val="14"/>
      </w:numPr>
    </w:pPr>
  </w:style>
  <w:style w:type="numbering" w:customStyle="1" w:styleId="StyleBulletedSymbolsymbolLeft025Hanging02524">
    <w:name w:val="Style Bulleted Symbol (symbol) Left:  0.25&quot; Hanging:  0.25&quot;24"/>
    <w:basedOn w:val="NoList"/>
    <w:rsid w:val="00193E47"/>
    <w:pPr>
      <w:numPr>
        <w:numId w:val="16"/>
      </w:numPr>
    </w:pPr>
  </w:style>
  <w:style w:type="table" w:customStyle="1" w:styleId="TableGrid432">
    <w:name w:val="Table Grid432"/>
    <w:basedOn w:val="TableNormal"/>
    <w:next w:val="TableGrid"/>
    <w:qFormat/>
    <w:rsid w:val="00193E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193E47"/>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0">
    <w:name w:val="listparagraph"/>
    <w:basedOn w:val="Normal"/>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193E47"/>
    <w:pPr>
      <w:numPr>
        <w:numId w:val="49"/>
      </w:numPr>
      <w:spacing w:line="259" w:lineRule="auto"/>
      <w:ind w:left="0" w:firstLine="0"/>
    </w:pPr>
    <w:rPr>
      <w:rFonts w:eastAsia="Times New Roman"/>
      <w:b/>
      <w:sz w:val="22"/>
      <w:lang w:val="de-DE" w:eastAsia="ja-JP"/>
    </w:rPr>
  </w:style>
  <w:style w:type="paragraph" w:customStyle="1" w:styleId="1f0">
    <w:name w:val="リスト段落1"/>
    <w:basedOn w:val="Normal"/>
    <w:uiPriority w:val="34"/>
    <w:qFormat/>
    <w:rsid w:val="00193E47"/>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DefaultParagraphFont"/>
    <w:rsid w:val="00193E47"/>
  </w:style>
  <w:style w:type="character" w:customStyle="1" w:styleId="xxb1zchn">
    <w:name w:val="x_xb1zchn"/>
    <w:basedOn w:val="DefaultParagraphFont"/>
    <w:rsid w:val="00193E47"/>
  </w:style>
  <w:style w:type="character" w:customStyle="1" w:styleId="xxcontentpasted1">
    <w:name w:val="x_xcontentpasted1"/>
    <w:basedOn w:val="DefaultParagraphFont"/>
    <w:rsid w:val="00193E47"/>
  </w:style>
  <w:style w:type="numbering" w:customStyle="1" w:styleId="NoList4">
    <w:name w:val="No List4"/>
    <w:next w:val="NoList"/>
    <w:uiPriority w:val="99"/>
    <w:semiHidden/>
    <w:unhideWhenUsed/>
    <w:rsid w:val="00570051"/>
  </w:style>
  <w:style w:type="table" w:customStyle="1" w:styleId="TableGrid40">
    <w:name w:val="TableGrid4"/>
    <w:basedOn w:val="TableNormal"/>
    <w:next w:val="TableGrid"/>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
    <w:semiHidden/>
    <w:qFormat/>
    <w:rsid w:val="005700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570051"/>
    <w:pPr>
      <w:numPr>
        <w:numId w:val="25"/>
      </w:numPr>
    </w:pPr>
  </w:style>
  <w:style w:type="character" w:customStyle="1" w:styleId="52">
    <w:name w:val="(文字) (文字)5"/>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NoList"/>
    <w:rsid w:val="00570051"/>
    <w:pPr>
      <w:numPr>
        <w:numId w:val="54"/>
      </w:numPr>
    </w:pPr>
  </w:style>
  <w:style w:type="table" w:customStyle="1" w:styleId="ColorfulList-Accent13">
    <w:name w:val="Colorful List - Accent 13"/>
    <w:basedOn w:val="TableNormal"/>
    <w:next w:val="ColorfulList-Accent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70051"/>
    <w:pPr>
      <w:numPr>
        <w:numId w:val="29"/>
      </w:numPr>
    </w:pPr>
  </w:style>
  <w:style w:type="numbering" w:customStyle="1" w:styleId="StyleBulletedSymbolsymbolLeft025Hanging02513">
    <w:name w:val="Style Bulleted Symbol (symbol) Left:  0.25&quot; Hanging:  0.25&quot;13"/>
    <w:basedOn w:val="NoList"/>
    <w:rsid w:val="00570051"/>
    <w:pPr>
      <w:numPr>
        <w:numId w:val="30"/>
      </w:numPr>
    </w:pPr>
  </w:style>
  <w:style w:type="numbering" w:customStyle="1" w:styleId="StyleBulletedSymbolsymbolLeft025Hanging02525">
    <w:name w:val="Style Bulleted Symbol (symbol) Left:  0.25&quot; Hanging:  0.25&quot;25"/>
    <w:basedOn w:val="NoList"/>
    <w:rsid w:val="00570051"/>
    <w:pPr>
      <w:numPr>
        <w:numId w:val="55"/>
      </w:numPr>
    </w:pPr>
  </w:style>
  <w:style w:type="table" w:customStyle="1" w:styleId="TableGrid433">
    <w:name w:val="Table Grid433"/>
    <w:basedOn w:val="TableNormal"/>
    <w:next w:val="TableGrid"/>
    <w:qFormat/>
    <w:rsid w:val="0057005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57005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570051"/>
    <w:pPr>
      <w:numPr>
        <w:numId w:val="51"/>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57005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样式 页眉"/>
    <w:basedOn w:val="Header"/>
    <w:link w:val="Char0"/>
    <w:qFormat/>
    <w:rsid w:val="00570051"/>
    <w:pPr>
      <w:spacing w:after="160" w:line="259" w:lineRule="auto"/>
    </w:pPr>
    <w:rPr>
      <w:rFonts w:eastAsia="Arial"/>
      <w:bCs/>
      <w:noProof w:val="0"/>
      <w:sz w:val="22"/>
      <w:lang w:val="en-GB"/>
    </w:rPr>
  </w:style>
  <w:style w:type="character" w:customStyle="1" w:styleId="Char0">
    <w:name w:val="样式 页眉 Char"/>
    <w:link w:val="ab"/>
    <w:qFormat/>
    <w:rsid w:val="00570051"/>
    <w:rPr>
      <w:rFonts w:ascii="Arial" w:eastAsia="Arial" w:hAnsi="Arial"/>
      <w:b/>
      <w:bCs/>
      <w:sz w:val="22"/>
      <w:lang w:val="en-GB" w:eastAsia="en-US"/>
    </w:rPr>
  </w:style>
  <w:style w:type="paragraph" w:customStyle="1" w:styleId="StatementHeading">
    <w:name w:val="Statement Heading"/>
    <w:basedOn w:val="Normal"/>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570051"/>
    <w:pPr>
      <w:spacing w:line="259" w:lineRule="auto"/>
    </w:pPr>
    <w:rPr>
      <w:rFonts w:eastAsia="SimSun"/>
    </w:rPr>
  </w:style>
  <w:style w:type="paragraph" w:customStyle="1" w:styleId="equation0">
    <w:name w:val="equation"/>
    <w:basedOn w:val="Normal"/>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570051"/>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570051"/>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57005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1">
    <w:name w:val="未处理的提及1"/>
    <w:uiPriority w:val="99"/>
    <w:unhideWhenUsed/>
    <w:qFormat/>
    <w:rsid w:val="00570051"/>
    <w:rPr>
      <w:color w:val="605E5C"/>
      <w:shd w:val="clear" w:color="auto" w:fill="E1DFDD"/>
    </w:rPr>
  </w:style>
  <w:style w:type="table" w:customStyle="1" w:styleId="TableGrid110">
    <w:name w:val="TableGrid11"/>
    <w:basedOn w:val="TableNormal"/>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570051"/>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570051"/>
    <w:rPr>
      <w:rFonts w:eastAsia="SimSun"/>
      <w:b/>
      <w:szCs w:val="24"/>
      <w:lang w:eastAsia="zh-CN"/>
    </w:rPr>
  </w:style>
  <w:style w:type="paragraph" w:customStyle="1" w:styleId="mc-p0">
    <w:name w:val="mc-p___"/>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书目1"/>
    <w:basedOn w:val="Normal"/>
    <w:next w:val="Normal"/>
    <w:uiPriority w:val="37"/>
    <w:semiHidden/>
    <w:unhideWhenUsed/>
    <w:qFormat/>
    <w:rsid w:val="00570051"/>
    <w:rPr>
      <w:rFonts w:eastAsia="SimSun"/>
    </w:rPr>
  </w:style>
  <w:style w:type="paragraph" w:customStyle="1" w:styleId="Caption1">
    <w:name w:val="Caption1"/>
    <w:basedOn w:val="Normal"/>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SimSun"/>
      <w:lang w:val="en-GB" w:eastAsia="en-US"/>
    </w:rPr>
  </w:style>
  <w:style w:type="character" w:customStyle="1" w:styleId="1f3">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4">
    <w:name w:val="@他2"/>
    <w:uiPriority w:val="99"/>
    <w:unhideWhenUsed/>
    <w:qFormat/>
    <w:rsid w:val="00570051"/>
    <w:rPr>
      <w:color w:val="2B579A"/>
      <w:shd w:val="clear" w:color="auto" w:fill="E1DFDD"/>
    </w:rPr>
  </w:style>
  <w:style w:type="character" w:customStyle="1" w:styleId="25">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Bibliography">
    <w:name w:val="Bibliography"/>
    <w:basedOn w:val="Normal"/>
    <w:next w:val="Normal"/>
    <w:uiPriority w:val="37"/>
    <w:semiHidden/>
    <w:unhideWhenUsed/>
    <w:rsid w:val="00570051"/>
    <w:rPr>
      <w:rFonts w:eastAsia="SimSun"/>
    </w:rPr>
  </w:style>
  <w:style w:type="numbering" w:customStyle="1" w:styleId="NoList11">
    <w:name w:val="No List11"/>
    <w:next w:val="NoList"/>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4">
    <w:name w:val="无间隔1"/>
    <w:uiPriority w:val="99"/>
    <w:qFormat/>
    <w:rsid w:val="00570051"/>
    <w:pPr>
      <w:spacing w:after="160" w:line="252" w:lineRule="auto"/>
    </w:pPr>
    <w:rPr>
      <w:rFonts w:eastAsia="SimSun"/>
      <w:sz w:val="22"/>
      <w:szCs w:val="22"/>
      <w:lang w:eastAsia="zh-CN"/>
    </w:rPr>
  </w:style>
  <w:style w:type="paragraph" w:customStyle="1" w:styleId="-11">
    <w:name w:val="彩色列表 - 强调文字颜色 11"/>
    <w:basedOn w:val="Normal"/>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SimSun"/>
      <w:sz w:val="22"/>
      <w:szCs w:val="22"/>
      <w:lang w:eastAsia="zh-CN"/>
    </w:rPr>
  </w:style>
  <w:style w:type="paragraph" w:customStyle="1" w:styleId="-110">
    <w:name w:val="彩色底纹 - 强调文字颜色 11"/>
    <w:uiPriority w:val="71"/>
    <w:qFormat/>
    <w:rsid w:val="00570051"/>
    <w:pPr>
      <w:spacing w:after="160" w:line="252" w:lineRule="auto"/>
    </w:pPr>
    <w:rPr>
      <w:rFonts w:eastAsia="SimSun"/>
      <w:sz w:val="22"/>
      <w:szCs w:val="22"/>
      <w:lang w:eastAsia="zh-CN"/>
    </w:rPr>
  </w:style>
  <w:style w:type="paragraph" w:customStyle="1" w:styleId="Style2">
    <w:name w:val="_Style 2"/>
    <w:uiPriority w:val="99"/>
    <w:qFormat/>
    <w:rsid w:val="00570051"/>
    <w:pPr>
      <w:spacing w:after="160" w:line="252" w:lineRule="auto"/>
    </w:pPr>
    <w:rPr>
      <w:rFonts w:eastAsia="SimSun"/>
      <w:sz w:val="22"/>
      <w:szCs w:val="22"/>
      <w:lang w:eastAsia="zh-CN"/>
    </w:rPr>
  </w:style>
  <w:style w:type="paragraph" w:customStyle="1" w:styleId="Style10">
    <w:name w:val="_Style 1"/>
    <w:uiPriority w:val="99"/>
    <w:qFormat/>
    <w:rsid w:val="00570051"/>
    <w:pPr>
      <w:spacing w:after="160" w:line="252" w:lineRule="auto"/>
    </w:pPr>
    <w:rPr>
      <w:rFonts w:eastAsia="SimSun"/>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BodyText"/>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Normal"/>
    <w:uiPriority w:val="99"/>
    <w:qFormat/>
    <w:rsid w:val="00570051"/>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5">
    <w:name w:val="正文1"/>
    <w:uiPriority w:val="99"/>
    <w:qFormat/>
    <w:rsid w:val="00570051"/>
    <w:pPr>
      <w:spacing w:after="160" w:line="252" w:lineRule="auto"/>
      <w:jc w:val="both"/>
    </w:pPr>
    <w:rPr>
      <w:rFonts w:eastAsia="SimSun"/>
      <w:kern w:val="2"/>
      <w:sz w:val="21"/>
      <w:szCs w:val="21"/>
      <w:lang w:eastAsia="zh-CN"/>
    </w:rPr>
  </w:style>
  <w:style w:type="paragraph" w:customStyle="1" w:styleId="26">
    <w:name w:val="正文2"/>
    <w:uiPriority w:val="99"/>
    <w:qFormat/>
    <w:rsid w:val="00570051"/>
    <w:pPr>
      <w:spacing w:after="160" w:line="252" w:lineRule="auto"/>
      <w:jc w:val="both"/>
    </w:pPr>
    <w:rPr>
      <w:rFonts w:eastAsia="SimSun"/>
      <w:kern w:val="2"/>
      <w:sz w:val="21"/>
      <w:szCs w:val="21"/>
      <w:lang w:eastAsia="zh-CN"/>
    </w:rPr>
  </w:style>
  <w:style w:type="character" w:customStyle="1" w:styleId="1Char">
    <w:name w:val="样式1 Char"/>
    <w:link w:val="1f6"/>
    <w:qFormat/>
    <w:locked/>
    <w:rsid w:val="00570051"/>
    <w:rPr>
      <w:rFonts w:ascii="Microsoft YaHei" w:eastAsia="Microsoft YaHei" w:hAnsi="Microsoft YaHei"/>
      <w:b/>
      <w:szCs w:val="22"/>
    </w:rPr>
  </w:style>
  <w:style w:type="paragraph" w:customStyle="1" w:styleId="1f6">
    <w:name w:val="样式1"/>
    <w:basedOn w:val="Normal"/>
    <w:link w:val="1Char"/>
    <w:qFormat/>
    <w:rsid w:val="00570051"/>
    <w:pPr>
      <w:overflowPunct/>
      <w:autoSpaceDE/>
      <w:autoSpaceDN/>
      <w:adjustRightInd/>
      <w:snapToGrid w:val="0"/>
      <w:spacing w:before="120" w:afterLines="50" w:after="0"/>
      <w:jc w:val="both"/>
      <w:textAlignment w:val="auto"/>
    </w:pPr>
    <w:rPr>
      <w:rFonts w:ascii="Microsoft YaHei" w:eastAsia="Microsoft YaHei" w:hAnsi="Microsoft YaHei"/>
      <w:b/>
      <w:szCs w:val="22"/>
      <w:lang w:val="en-US" w:eastAsia="ja-JP"/>
    </w:rPr>
  </w:style>
  <w:style w:type="paragraph" w:customStyle="1" w:styleId="33">
    <w:name w:val="正文3"/>
    <w:uiPriority w:val="99"/>
    <w:qFormat/>
    <w:rsid w:val="0057005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7">
    <w:name w:val="普通(网站)1"/>
    <w:basedOn w:val="Normal"/>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570051"/>
    <w:pPr>
      <w:spacing w:before="100" w:beforeAutospacing="1" w:after="180" w:line="252" w:lineRule="auto"/>
    </w:pPr>
    <w:rPr>
      <w:rFonts w:eastAsia="SimSun"/>
      <w:sz w:val="24"/>
      <w:szCs w:val="24"/>
      <w:lang w:eastAsia="zh-CN"/>
    </w:rPr>
  </w:style>
  <w:style w:type="paragraph" w:customStyle="1" w:styleId="53">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570051"/>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DefaultParagraphFont"/>
    <w:qFormat/>
    <w:rsid w:val="00570051"/>
  </w:style>
  <w:style w:type="character" w:customStyle="1" w:styleId="high-light">
    <w:name w:val="high-light"/>
    <w:basedOn w:val="DefaultParagraphFont"/>
    <w:qFormat/>
    <w:rsid w:val="00570051"/>
  </w:style>
  <w:style w:type="character" w:customStyle="1" w:styleId="pos">
    <w:name w:val="pos"/>
    <w:basedOn w:val="DefaultParagraphFont"/>
    <w:qFormat/>
    <w:rsid w:val="00570051"/>
  </w:style>
  <w:style w:type="character" w:customStyle="1" w:styleId="apple-style-span">
    <w:name w:val="apple-style-span"/>
    <w:basedOn w:val="DefaultParagraphFont"/>
    <w:qFormat/>
    <w:rsid w:val="00570051"/>
  </w:style>
  <w:style w:type="character" w:customStyle="1" w:styleId="1f8">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DefaultParagraphFont"/>
    <w:qFormat/>
    <w:rsid w:val="00570051"/>
  </w:style>
  <w:style w:type="table" w:styleId="MediumGrid1-Accent2">
    <w:name w:val="Medium Grid 1 Accent 2"/>
    <w:basedOn w:val="TableNormal"/>
    <w:uiPriority w:val="34"/>
    <w:semiHidden/>
    <w:unhideWhenUsed/>
    <w:qFormat/>
    <w:rsid w:val="0057005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9">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570051"/>
    <w:rPr>
      <w:color w:val="2B579A"/>
      <w:shd w:val="clear" w:color="auto" w:fill="E1DFDD"/>
    </w:rPr>
  </w:style>
  <w:style w:type="numbering" w:customStyle="1" w:styleId="1fa">
    <w:name w:val="无列表1"/>
    <w:next w:val="NoList"/>
    <w:uiPriority w:val="99"/>
    <w:semiHidden/>
    <w:unhideWhenUsed/>
    <w:rsid w:val="00570051"/>
  </w:style>
  <w:style w:type="table" w:customStyle="1" w:styleId="4-11">
    <w:name w:val="网格表 4 - 着色 11"/>
    <w:basedOn w:val="TableNormal"/>
    <w:uiPriority w:val="49"/>
    <w:rsid w:val="0057005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570051"/>
  </w:style>
  <w:style w:type="character" w:customStyle="1" w:styleId="ac">
    <w:name w:val="正文文本 字符"/>
    <w:aliases w:val="bt 字符"/>
    <w:rsid w:val="00570051"/>
    <w:rPr>
      <w:rFonts w:ascii="Times" w:eastAsia="Batang" w:hAnsi="Times"/>
      <w:szCs w:val="24"/>
      <w:lang w:val="en-GB" w:eastAsia="x-none"/>
    </w:rPr>
  </w:style>
  <w:style w:type="table" w:customStyle="1" w:styleId="27">
    <w:name w:val="网格型2"/>
    <w:basedOn w:val="TableNormal"/>
    <w:next w:val="TableGrid"/>
    <w:uiPriority w:val="39"/>
    <w:qFormat/>
    <w:rsid w:val="005700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570051"/>
    <w:pPr>
      <w:numPr>
        <w:numId w:val="53"/>
      </w:numPr>
      <w:spacing w:beforeLines="50" w:before="120" w:afterLines="50" w:after="120"/>
      <w:ind w:left="425"/>
    </w:pPr>
    <w:rPr>
      <w:rFonts w:eastAsia="SimSun"/>
      <w:lang w:val="en-US" w:eastAsia="zh-CN"/>
    </w:rPr>
  </w:style>
  <w:style w:type="paragraph" w:customStyle="1" w:styleId="title2">
    <w:name w:val="title 2"/>
    <w:basedOn w:val="Heading2"/>
    <w:next w:val="Normal"/>
    <w:link w:val="title2Char"/>
    <w:qFormat/>
    <w:rsid w:val="00570051"/>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Normal"/>
    <w:link w:val="000proposalChar"/>
    <w:qFormat/>
    <w:rsid w:val="00570051"/>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570051"/>
    <w:rPr>
      <w:rFonts w:eastAsia="SimSun"/>
      <w:b/>
      <w:bCs/>
      <w:i/>
      <w:iCs/>
      <w:szCs w:val="24"/>
      <w:lang w:eastAsia="zh-CN"/>
    </w:rPr>
  </w:style>
  <w:style w:type="paragraph" w:customStyle="1" w:styleId="00Text">
    <w:name w:val="00_Text"/>
    <w:basedOn w:val="Normal"/>
    <w:link w:val="00TextChar"/>
    <w:qFormat/>
    <w:rsid w:val="00570051"/>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570051"/>
    <w:rPr>
      <w:rFonts w:eastAsia="SimSun"/>
      <w:sz w:val="24"/>
      <w:szCs w:val="24"/>
      <w:lang w:eastAsia="zh-CN"/>
    </w:rPr>
  </w:style>
  <w:style w:type="character" w:customStyle="1" w:styleId="1fb">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TableNormal"/>
    <w:uiPriority w:val="39"/>
    <w:qFormat/>
    <w:rsid w:val="0057005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027227"/>
  </w:style>
  <w:style w:type="table" w:customStyle="1" w:styleId="TableGrid5">
    <w:name w:val="TableGrid5"/>
    <w:basedOn w:val="TableNormal"/>
    <w:next w:val="TableGrid"/>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NoList"/>
    <w:rsid w:val="00027227"/>
    <w:pPr>
      <w:numPr>
        <w:numId w:val="10"/>
      </w:numPr>
    </w:pPr>
  </w:style>
  <w:style w:type="table" w:customStyle="1" w:styleId="ColorfulList-Accent14">
    <w:name w:val="Colorful List - Accent 14"/>
    <w:basedOn w:val="TableNormal"/>
    <w:next w:val="ColorfulList-Accent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27227"/>
    <w:pPr>
      <w:numPr>
        <w:numId w:val="8"/>
      </w:numPr>
    </w:pPr>
  </w:style>
  <w:style w:type="numbering" w:customStyle="1" w:styleId="StyleBulletedSymbolsymbolLeft025Hanging02514">
    <w:name w:val="Style Bulleted Symbol (symbol) Left:  0.25&quot; Hanging:  0.25&quot;14"/>
    <w:basedOn w:val="NoList"/>
    <w:rsid w:val="00027227"/>
    <w:pPr>
      <w:numPr>
        <w:numId w:val="9"/>
      </w:numPr>
    </w:pPr>
  </w:style>
  <w:style w:type="numbering" w:customStyle="1" w:styleId="StyleBulletedSymbolsymbolLeft025Hanging02526">
    <w:name w:val="Style Bulleted Symbol (symbol) Left:  0.25&quot; Hanging:  0.25&quot;26"/>
    <w:basedOn w:val="NoList"/>
    <w:rsid w:val="00027227"/>
    <w:pPr>
      <w:numPr>
        <w:numId w:val="11"/>
      </w:numPr>
    </w:pPr>
  </w:style>
  <w:style w:type="table" w:customStyle="1" w:styleId="TableGrid434">
    <w:name w:val="Table Grid434"/>
    <w:basedOn w:val="TableNormal"/>
    <w:next w:val="TableGrid"/>
    <w:qFormat/>
    <w:rsid w:val="0002722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02722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027227"/>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027227"/>
    <w:rPr>
      <w:rFonts w:ascii="Arial" w:eastAsia="SimSun" w:hAnsi="Arial"/>
      <w:b/>
      <w:lang w:val="en-GB" w:eastAsia="en-US"/>
    </w:rPr>
  </w:style>
  <w:style w:type="table" w:styleId="GridTable5Dark-Accent5">
    <w:name w:val="Grid Table 5 Dark Accent 5"/>
    <w:basedOn w:val="TableNormal"/>
    <w:uiPriority w:val="50"/>
    <w:rsid w:val="006D3820"/>
    <w:rPr>
      <w:rFonts w:asciiTheme="minorHAnsi" w:eastAsia="SimSun"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TableNormal"/>
    <w:next w:val="TableGrid"/>
    <w:uiPriority w:val="39"/>
    <w:rsid w:val="006D382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59"/>
    <w:qFormat/>
    <w:rsid w:val="004F40FB"/>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70">
    <w:name w:val="TableGrid7"/>
    <w:basedOn w:val="TableNormal"/>
    <w:next w:val="TableGrid"/>
    <w:uiPriority w:val="59"/>
    <w:qFormat/>
    <w:rsid w:val="004F40FB"/>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8">
    <w:name w:val="TableGrid8"/>
    <w:basedOn w:val="TableNormal"/>
    <w:next w:val="TableGrid"/>
    <w:uiPriority w:val="39"/>
    <w:qFormat/>
    <w:rsid w:val="000C06BC"/>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0">
    <w:name w:val="TableGrid9"/>
    <w:basedOn w:val="TableNormal"/>
    <w:next w:val="TableGrid"/>
    <w:uiPriority w:val="39"/>
    <w:qFormat/>
    <w:rsid w:val="00B85E2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0">
    <w:name w:val="TableGrid10"/>
    <w:basedOn w:val="TableNormal"/>
    <w:next w:val="TableGrid"/>
    <w:qFormat/>
    <w:rsid w:val="00A3412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TableNormal"/>
    <w:next w:val="TableGrid"/>
    <w:qFormat/>
    <w:rsid w:val="00A3412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87D7F-0DA0-4622-9906-14476804B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Pages>
  <Words>5510</Words>
  <Characters>31411</Characters>
  <Application>Microsoft Office Word</Application>
  <DocSecurity>0</DocSecurity>
  <Lines>261</Lines>
  <Paragraphs>73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36848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Shiyang (Samsung)</cp:lastModifiedBy>
  <cp:revision>6</cp:revision>
  <dcterms:created xsi:type="dcterms:W3CDTF">2025-02-25T05:20:00Z</dcterms:created>
  <dcterms:modified xsi:type="dcterms:W3CDTF">2025-02-25T11:53:00Z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